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D92B" w14:textId="67A2C79C" w:rsidR="00E90E49" w:rsidRPr="00CE0424" w:rsidRDefault="00E90E49" w:rsidP="00CA2AC9">
      <w:pPr>
        <w:pStyle w:val="3GPPHeader"/>
        <w:spacing w:after="60"/>
        <w:rPr>
          <w:sz w:val="32"/>
          <w:szCs w:val="32"/>
          <w:highlight w:val="yellow"/>
        </w:rPr>
      </w:pPr>
      <w:bookmarkStart w:id="0" w:name="_GoBack"/>
      <w:bookmarkEnd w:id="0"/>
      <w:r w:rsidRPr="00CE0424">
        <w:t>3GPP TSG-RAN WG</w:t>
      </w:r>
      <w:r w:rsidR="00F20F5C">
        <w:t>2</w:t>
      </w:r>
      <w:r w:rsidRPr="00CE0424">
        <w:t xml:space="preserve"> #</w:t>
      </w:r>
      <w:r w:rsidR="00F20F5C">
        <w:t>1</w:t>
      </w:r>
      <w:r w:rsidR="00C268E6">
        <w:t>1</w:t>
      </w:r>
      <w:r w:rsidR="00090C04">
        <w:t>3</w:t>
      </w:r>
      <w:r w:rsidR="00F20F5C">
        <w:t>e</w:t>
      </w:r>
      <w:r w:rsidRPr="00CE0424">
        <w:tab/>
      </w:r>
      <w:r w:rsidR="006A1B62" w:rsidRPr="006A1B62">
        <w:rPr>
          <w:sz w:val="32"/>
          <w:szCs w:val="32"/>
        </w:rPr>
        <w:t>R2-2101417</w:t>
      </w:r>
    </w:p>
    <w:p w14:paraId="4FED20FC" w14:textId="69DE9B5E" w:rsidR="00E90E49" w:rsidRPr="00CE0424" w:rsidRDefault="00C268E6" w:rsidP="00CA2AC9">
      <w:pPr>
        <w:pStyle w:val="3GPPHeader"/>
      </w:pPr>
      <w:r>
        <w:t xml:space="preserve">Electronic meeting, </w:t>
      </w:r>
      <w:r w:rsidR="00090C04">
        <w:t>January</w:t>
      </w:r>
      <w:r>
        <w:t xml:space="preserve"> </w:t>
      </w:r>
      <w:r w:rsidR="004E5814">
        <w:t>2</w:t>
      </w:r>
      <w:r w:rsidR="00090C04">
        <w:t>5</w:t>
      </w:r>
      <w:r w:rsidR="00090C04" w:rsidRPr="00090C04">
        <w:rPr>
          <w:vertAlign w:val="superscript"/>
        </w:rPr>
        <w:t>th</w:t>
      </w:r>
      <w:r w:rsidR="00090C04">
        <w:rPr>
          <w:vertAlign w:val="superscript"/>
        </w:rPr>
        <w:t xml:space="preserve"> </w:t>
      </w:r>
      <w:r>
        <w:t xml:space="preserve">– </w:t>
      </w:r>
      <w:r w:rsidR="00090C04">
        <w:t>5</w:t>
      </w:r>
      <w:r w:rsidRPr="00C268E6">
        <w:rPr>
          <w:vertAlign w:val="superscript"/>
        </w:rPr>
        <w:t>th</w:t>
      </w:r>
      <w:r>
        <w:t xml:space="preserve"> </w:t>
      </w:r>
      <w:r w:rsidR="00090C04">
        <w:t xml:space="preserve">February </w:t>
      </w:r>
      <w:r>
        <w:t>202</w:t>
      </w:r>
      <w:r w:rsidR="00090C04">
        <w:t>1</w:t>
      </w:r>
    </w:p>
    <w:p w14:paraId="57173FA2" w14:textId="77777777" w:rsidR="00E90E49" w:rsidRPr="00CE0424" w:rsidRDefault="00E90E49" w:rsidP="00CA2AC9">
      <w:pPr>
        <w:pStyle w:val="3GPPHeader"/>
      </w:pPr>
    </w:p>
    <w:p w14:paraId="31F10CC2" w14:textId="6CA0B051" w:rsidR="00E90E49" w:rsidRPr="008505BD" w:rsidRDefault="00E90E49" w:rsidP="00CA2AC9">
      <w:pPr>
        <w:pStyle w:val="3GPPHeader"/>
        <w:rPr>
          <w:sz w:val="22"/>
          <w:szCs w:val="22"/>
          <w:lang w:val="sv-SE"/>
        </w:rPr>
      </w:pPr>
      <w:r w:rsidRPr="008505BD">
        <w:rPr>
          <w:sz w:val="22"/>
          <w:szCs w:val="22"/>
          <w:lang w:val="sv-SE"/>
        </w:rPr>
        <w:t>Agenda Item:</w:t>
      </w:r>
      <w:r w:rsidRPr="008505BD">
        <w:rPr>
          <w:sz w:val="22"/>
          <w:szCs w:val="22"/>
          <w:lang w:val="sv-SE"/>
        </w:rPr>
        <w:tab/>
      </w:r>
      <w:r w:rsidR="00354DB5">
        <w:rPr>
          <w:sz w:val="22"/>
          <w:szCs w:val="22"/>
          <w:lang w:val="sv-SE"/>
        </w:rPr>
        <w:t>8.13.4</w:t>
      </w:r>
    </w:p>
    <w:p w14:paraId="07833F54" w14:textId="77777777" w:rsidR="00E90E49" w:rsidRPr="00CE0424" w:rsidRDefault="003D3C45" w:rsidP="00CA2AC9">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1212C9E" w14:textId="677ECD1C" w:rsidR="00E90E49" w:rsidRPr="00CE0424" w:rsidRDefault="003D3C45" w:rsidP="00CA2AC9">
      <w:pPr>
        <w:pStyle w:val="3GPPHeader"/>
        <w:rPr>
          <w:sz w:val="22"/>
          <w:szCs w:val="22"/>
        </w:rPr>
      </w:pPr>
      <w:r>
        <w:rPr>
          <w:sz w:val="22"/>
          <w:szCs w:val="22"/>
        </w:rPr>
        <w:t>Title:</w:t>
      </w:r>
      <w:r w:rsidR="00E90E49" w:rsidRPr="00CE0424">
        <w:rPr>
          <w:sz w:val="22"/>
          <w:szCs w:val="22"/>
        </w:rPr>
        <w:tab/>
      </w:r>
      <w:r w:rsidR="004E5814" w:rsidRPr="004E5814">
        <w:rPr>
          <w:sz w:val="22"/>
          <w:szCs w:val="22"/>
        </w:rPr>
        <w:t>On layer-2 measurements</w:t>
      </w:r>
    </w:p>
    <w:p w14:paraId="77E3F804" w14:textId="5ACC2E1F" w:rsidR="009568FF" w:rsidRPr="00CE0424" w:rsidRDefault="009568FF" w:rsidP="009568FF">
      <w:pPr>
        <w:pStyle w:val="3GPPHeader"/>
        <w:rPr>
          <w:sz w:val="22"/>
          <w:szCs w:val="22"/>
        </w:rPr>
      </w:pPr>
      <w:r>
        <w:rPr>
          <w:sz w:val="22"/>
          <w:szCs w:val="22"/>
        </w:rPr>
        <w:t>Document for:</w:t>
      </w:r>
      <w:r w:rsidRPr="00CE0424">
        <w:rPr>
          <w:sz w:val="22"/>
          <w:szCs w:val="22"/>
        </w:rPr>
        <w:tab/>
      </w:r>
      <w:r>
        <w:rPr>
          <w:sz w:val="22"/>
          <w:szCs w:val="22"/>
        </w:rPr>
        <w:t>Discussion, Decision</w:t>
      </w:r>
    </w:p>
    <w:p w14:paraId="43D5FB8C" w14:textId="77777777" w:rsidR="00E90E49" w:rsidRPr="00CE0424" w:rsidRDefault="00230D18" w:rsidP="00CA2AC9">
      <w:pPr>
        <w:pStyle w:val="Heading1"/>
        <w:jc w:val="both"/>
      </w:pPr>
      <w:r>
        <w:t>1</w:t>
      </w:r>
      <w:r>
        <w:tab/>
      </w:r>
      <w:r w:rsidR="00E90E49" w:rsidRPr="00CE0424">
        <w:t>Introduction</w:t>
      </w:r>
    </w:p>
    <w:p w14:paraId="45E471D4" w14:textId="275C196B" w:rsidR="005D0605" w:rsidRPr="0054041F" w:rsidRDefault="00C94433" w:rsidP="00CA2AC9">
      <w:pPr>
        <w:pStyle w:val="BodyText"/>
        <w:rPr>
          <w:rFonts w:asciiTheme="minorHAnsi" w:hAnsiTheme="minorHAnsi" w:cstheme="minorHAnsi"/>
          <w:sz w:val="22"/>
          <w:szCs w:val="22"/>
        </w:rPr>
      </w:pPr>
      <w:r>
        <w:rPr>
          <w:rFonts w:asciiTheme="minorHAnsi" w:hAnsiTheme="minorHAnsi" w:cstheme="minorHAnsi"/>
          <w:sz w:val="22"/>
          <w:szCs w:val="22"/>
        </w:rPr>
        <w:t>In the email discussion (</w:t>
      </w:r>
      <w:r>
        <w:rPr>
          <w:bCs/>
          <w:lang w:eastAsia="ko-KR"/>
        </w:rPr>
        <w:t>Report of [Post112-e][</w:t>
      </w:r>
      <w:r>
        <w:rPr>
          <w:rFonts w:hint="eastAsia"/>
          <w:bCs/>
          <w:lang w:eastAsia="ko-KR"/>
        </w:rPr>
        <w:t>852</w:t>
      </w:r>
      <w:r>
        <w:rPr>
          <w:bCs/>
          <w:lang w:eastAsia="ko-KR"/>
        </w:rPr>
        <w:t>][NR R17 SONMDT]  R17 L2M enhancement (vivo)</w:t>
      </w:r>
      <w:r>
        <w:rPr>
          <w:rFonts w:asciiTheme="minorHAnsi" w:hAnsiTheme="minorHAnsi" w:cstheme="minorHAnsi"/>
          <w:sz w:val="22"/>
          <w:szCs w:val="22"/>
        </w:rPr>
        <w:t xml:space="preserve">) </w:t>
      </w:r>
      <w:r w:rsidR="00BB0741">
        <w:rPr>
          <w:rFonts w:asciiTheme="minorHAnsi" w:hAnsiTheme="minorHAnsi" w:cstheme="minorHAnsi"/>
          <w:sz w:val="22"/>
          <w:szCs w:val="22"/>
        </w:rPr>
        <w:fldChar w:fldCharType="begin"/>
      </w:r>
      <w:r w:rsidR="00BB0741">
        <w:rPr>
          <w:rFonts w:asciiTheme="minorHAnsi" w:hAnsiTheme="minorHAnsi" w:cstheme="minorHAnsi"/>
          <w:sz w:val="22"/>
          <w:szCs w:val="22"/>
        </w:rPr>
        <w:instrText xml:space="preserve"> REF _Ref61248408 \r \h </w:instrText>
      </w:r>
      <w:r w:rsidR="00BB0741">
        <w:rPr>
          <w:rFonts w:asciiTheme="minorHAnsi" w:hAnsiTheme="minorHAnsi" w:cstheme="minorHAnsi"/>
          <w:sz w:val="22"/>
          <w:szCs w:val="22"/>
        </w:rPr>
      </w:r>
      <w:r w:rsidR="00BB0741">
        <w:rPr>
          <w:rFonts w:asciiTheme="minorHAnsi" w:hAnsiTheme="minorHAnsi" w:cstheme="minorHAnsi"/>
          <w:sz w:val="22"/>
          <w:szCs w:val="22"/>
        </w:rPr>
        <w:fldChar w:fldCharType="separate"/>
      </w:r>
      <w:r w:rsidR="00C27BD5">
        <w:rPr>
          <w:rFonts w:asciiTheme="minorHAnsi" w:hAnsiTheme="minorHAnsi" w:cstheme="minorHAnsi"/>
          <w:sz w:val="22"/>
          <w:szCs w:val="22"/>
        </w:rPr>
        <w:t>[1]</w:t>
      </w:r>
      <w:r w:rsidR="00BB0741">
        <w:rPr>
          <w:rFonts w:asciiTheme="minorHAnsi" w:hAnsiTheme="minorHAnsi" w:cstheme="minorHAnsi"/>
          <w:sz w:val="22"/>
          <w:szCs w:val="22"/>
        </w:rPr>
        <w:fldChar w:fldCharType="end"/>
      </w:r>
      <w:r>
        <w:rPr>
          <w:rFonts w:asciiTheme="minorHAnsi" w:hAnsiTheme="minorHAnsi" w:cstheme="minorHAnsi"/>
          <w:sz w:val="22"/>
          <w:szCs w:val="22"/>
        </w:rPr>
        <w:t xml:space="preserve">that </w:t>
      </w:r>
      <w:r w:rsidR="00464F19">
        <w:rPr>
          <w:rFonts w:asciiTheme="minorHAnsi" w:hAnsiTheme="minorHAnsi" w:cstheme="minorHAnsi"/>
          <w:sz w:val="22"/>
          <w:szCs w:val="22"/>
        </w:rPr>
        <w:t>took place after the RAN2#112 meeting, companies discussed the new layer-2 measurements that needs to be standardized in Rel-17</w:t>
      </w:r>
      <w:r w:rsidR="000A7E68">
        <w:rPr>
          <w:rFonts w:asciiTheme="minorHAnsi" w:hAnsiTheme="minorHAnsi" w:cstheme="minorHAnsi"/>
          <w:sz w:val="22"/>
          <w:szCs w:val="22"/>
        </w:rPr>
        <w:t>. However, there were still some open issues</w:t>
      </w:r>
      <w:r w:rsidR="004142A4">
        <w:rPr>
          <w:rFonts w:asciiTheme="minorHAnsi" w:hAnsiTheme="minorHAnsi" w:cstheme="minorHAnsi"/>
          <w:sz w:val="22"/>
          <w:szCs w:val="22"/>
        </w:rPr>
        <w:t xml:space="preserve"> especially on the delay measurements</w:t>
      </w:r>
      <w:r w:rsidR="000A7E68">
        <w:rPr>
          <w:rFonts w:asciiTheme="minorHAnsi" w:hAnsiTheme="minorHAnsi" w:cstheme="minorHAnsi"/>
          <w:sz w:val="22"/>
          <w:szCs w:val="22"/>
        </w:rPr>
        <w:t xml:space="preserve"> that not </w:t>
      </w:r>
      <w:r w:rsidR="00450530">
        <w:rPr>
          <w:rFonts w:asciiTheme="minorHAnsi" w:hAnsiTheme="minorHAnsi" w:cstheme="minorHAnsi"/>
          <w:sz w:val="22"/>
          <w:szCs w:val="22"/>
        </w:rPr>
        <w:t xml:space="preserve">all companies agreed on. </w:t>
      </w:r>
      <w:r w:rsidR="00D65AE8">
        <w:rPr>
          <w:rFonts w:asciiTheme="minorHAnsi" w:hAnsiTheme="minorHAnsi" w:cstheme="minorHAnsi"/>
          <w:sz w:val="22"/>
          <w:szCs w:val="22"/>
        </w:rPr>
        <w:t xml:space="preserve">This contribution discusses </w:t>
      </w:r>
      <w:r w:rsidR="00450530">
        <w:rPr>
          <w:rFonts w:asciiTheme="minorHAnsi" w:hAnsiTheme="minorHAnsi" w:cstheme="minorHAnsi"/>
          <w:sz w:val="22"/>
          <w:szCs w:val="22"/>
        </w:rPr>
        <w:t>such</w:t>
      </w:r>
      <w:r w:rsidR="00D65AE8">
        <w:rPr>
          <w:rFonts w:asciiTheme="minorHAnsi" w:hAnsiTheme="minorHAnsi" w:cstheme="minorHAnsi"/>
          <w:sz w:val="22"/>
          <w:szCs w:val="22"/>
        </w:rPr>
        <w:t xml:space="preserve"> measurements</w:t>
      </w:r>
      <w:r w:rsidR="00450530">
        <w:rPr>
          <w:rFonts w:asciiTheme="minorHAnsi" w:hAnsiTheme="minorHAnsi" w:cstheme="minorHAnsi"/>
          <w:sz w:val="22"/>
          <w:szCs w:val="22"/>
        </w:rPr>
        <w:t xml:space="preserve"> and discuss the limitations of some </w:t>
      </w:r>
      <w:r w:rsidR="00765877">
        <w:rPr>
          <w:rFonts w:asciiTheme="minorHAnsi" w:hAnsiTheme="minorHAnsi" w:cstheme="minorHAnsi"/>
          <w:sz w:val="22"/>
          <w:szCs w:val="22"/>
        </w:rPr>
        <w:t xml:space="preserve">of the </w:t>
      </w:r>
      <w:r w:rsidR="00450530">
        <w:rPr>
          <w:rFonts w:asciiTheme="minorHAnsi" w:hAnsiTheme="minorHAnsi" w:cstheme="minorHAnsi"/>
          <w:sz w:val="22"/>
          <w:szCs w:val="22"/>
        </w:rPr>
        <w:t>proposals v</w:t>
      </w:r>
      <w:r w:rsidR="00765877">
        <w:rPr>
          <w:rFonts w:asciiTheme="minorHAnsi" w:hAnsiTheme="minorHAnsi" w:cstheme="minorHAnsi"/>
          <w:sz w:val="22"/>
          <w:szCs w:val="22"/>
        </w:rPr>
        <w:t>er</w:t>
      </w:r>
      <w:r w:rsidR="00450530">
        <w:rPr>
          <w:rFonts w:asciiTheme="minorHAnsi" w:hAnsiTheme="minorHAnsi" w:cstheme="minorHAnsi"/>
          <w:sz w:val="22"/>
          <w:szCs w:val="22"/>
        </w:rPr>
        <w:t>s</w:t>
      </w:r>
      <w:r w:rsidR="00765877">
        <w:rPr>
          <w:rFonts w:asciiTheme="minorHAnsi" w:hAnsiTheme="minorHAnsi" w:cstheme="minorHAnsi"/>
          <w:sz w:val="22"/>
          <w:szCs w:val="22"/>
        </w:rPr>
        <w:t>us</w:t>
      </w:r>
      <w:r w:rsidR="00450530">
        <w:rPr>
          <w:rFonts w:asciiTheme="minorHAnsi" w:hAnsiTheme="minorHAnsi" w:cstheme="minorHAnsi"/>
          <w:sz w:val="22"/>
          <w:szCs w:val="22"/>
        </w:rPr>
        <w:t xml:space="preserve"> the other</w:t>
      </w:r>
      <w:r w:rsidR="00765877">
        <w:rPr>
          <w:rFonts w:asciiTheme="minorHAnsi" w:hAnsiTheme="minorHAnsi" w:cstheme="minorHAnsi"/>
          <w:sz w:val="22"/>
          <w:szCs w:val="22"/>
        </w:rPr>
        <w:t>s</w:t>
      </w:r>
      <w:r w:rsidR="00450530">
        <w:rPr>
          <w:rFonts w:asciiTheme="minorHAnsi" w:hAnsiTheme="minorHAnsi" w:cstheme="minorHAnsi"/>
          <w:sz w:val="22"/>
          <w:szCs w:val="22"/>
        </w:rPr>
        <w:t>.</w:t>
      </w:r>
      <w:r w:rsidR="00BE13A8" w:rsidRPr="0054041F">
        <w:rPr>
          <w:rFonts w:asciiTheme="minorHAnsi" w:hAnsiTheme="minorHAnsi" w:cstheme="minorHAnsi"/>
          <w:sz w:val="22"/>
          <w:szCs w:val="22"/>
        </w:rPr>
        <w:t xml:space="preserve"> </w:t>
      </w:r>
      <w:r w:rsidR="002F4B13">
        <w:rPr>
          <w:rFonts w:asciiTheme="minorHAnsi" w:hAnsiTheme="minorHAnsi" w:cstheme="minorHAnsi"/>
          <w:sz w:val="22"/>
          <w:szCs w:val="22"/>
        </w:rPr>
        <w:t>Further, this contribution also discusses some of the inter node coordination that is required to collect the delay measurements from different split RAN nodes for the QoS monitoring related RAN delay reporting to the CN (core network).</w:t>
      </w:r>
    </w:p>
    <w:p w14:paraId="4F043FA9" w14:textId="18E58B68" w:rsidR="005D0605" w:rsidRDefault="00230D18" w:rsidP="00CA2AC9">
      <w:pPr>
        <w:pStyle w:val="Heading1"/>
        <w:jc w:val="both"/>
      </w:pPr>
      <w:bookmarkStart w:id="1" w:name="_Ref178064866"/>
      <w:r>
        <w:t>2</w:t>
      </w:r>
      <w:r>
        <w:tab/>
      </w:r>
      <w:r w:rsidR="004000E8" w:rsidRPr="00CE0424">
        <w:t>Discussion</w:t>
      </w:r>
      <w:bookmarkEnd w:id="1"/>
    </w:p>
    <w:p w14:paraId="213B95E4" w14:textId="45948A19" w:rsidR="000C573C" w:rsidRDefault="000C573C" w:rsidP="000C573C">
      <w:pPr>
        <w:pStyle w:val="Heading2"/>
        <w:rPr>
          <w:lang w:eastAsia="zh-CN"/>
        </w:rPr>
      </w:pPr>
      <w:r>
        <w:rPr>
          <w:lang w:eastAsia="zh-CN"/>
        </w:rPr>
        <w:t xml:space="preserve">2.1 </w:t>
      </w:r>
      <w:r w:rsidR="002F4B13">
        <w:rPr>
          <w:lang w:eastAsia="zh-CN"/>
        </w:rPr>
        <w:t xml:space="preserve">Total RAN </w:t>
      </w:r>
      <w:r>
        <w:rPr>
          <w:lang w:eastAsia="zh-CN"/>
        </w:rPr>
        <w:t>Delay measurement calculation</w:t>
      </w:r>
      <w:r w:rsidR="002F4B13">
        <w:rPr>
          <w:lang w:eastAsia="zh-CN"/>
        </w:rPr>
        <w:t xml:space="preserve"> in split bearer without PDCP duplication</w:t>
      </w:r>
    </w:p>
    <w:p w14:paraId="0ED536C9" w14:textId="324F2497" w:rsidR="00D02747" w:rsidRDefault="00D65131" w:rsidP="00CA2AC9">
      <w:pPr>
        <w:jc w:val="both"/>
        <w:rPr>
          <w:rFonts w:asciiTheme="minorHAnsi" w:hAnsiTheme="minorHAnsi" w:cstheme="minorHAnsi"/>
          <w:sz w:val="22"/>
          <w:szCs w:val="22"/>
          <w:lang w:eastAsia="zh-CN"/>
        </w:rPr>
      </w:pPr>
      <w:r>
        <w:rPr>
          <w:rFonts w:asciiTheme="minorHAnsi" w:hAnsiTheme="minorHAnsi" w:cstheme="minorHAnsi"/>
          <w:sz w:val="22"/>
          <w:szCs w:val="22"/>
          <w:lang w:eastAsia="zh-CN"/>
        </w:rPr>
        <w:t>In the email discussion</w:t>
      </w:r>
      <w:r w:rsidR="00BB0741">
        <w:rPr>
          <w:rFonts w:asciiTheme="minorHAnsi" w:hAnsiTheme="minorHAnsi" w:cstheme="minorHAnsi"/>
          <w:sz w:val="22"/>
          <w:szCs w:val="22"/>
          <w:lang w:eastAsia="zh-CN"/>
        </w:rPr>
        <w:fldChar w:fldCharType="begin"/>
      </w:r>
      <w:r w:rsidR="00BB0741">
        <w:rPr>
          <w:rFonts w:asciiTheme="minorHAnsi" w:hAnsiTheme="minorHAnsi" w:cstheme="minorHAnsi"/>
          <w:sz w:val="22"/>
          <w:szCs w:val="22"/>
          <w:lang w:eastAsia="zh-CN"/>
        </w:rPr>
        <w:instrText xml:space="preserve"> REF _Ref61248408 \r \h </w:instrText>
      </w:r>
      <w:r w:rsidR="00BB0741">
        <w:rPr>
          <w:rFonts w:asciiTheme="minorHAnsi" w:hAnsiTheme="minorHAnsi" w:cstheme="minorHAnsi"/>
          <w:sz w:val="22"/>
          <w:szCs w:val="22"/>
          <w:lang w:eastAsia="zh-CN"/>
        </w:rPr>
      </w:r>
      <w:r w:rsidR="00BB0741">
        <w:rPr>
          <w:rFonts w:asciiTheme="minorHAnsi" w:hAnsiTheme="minorHAnsi" w:cstheme="minorHAnsi"/>
          <w:sz w:val="22"/>
          <w:szCs w:val="22"/>
          <w:lang w:eastAsia="zh-CN"/>
        </w:rPr>
        <w:fldChar w:fldCharType="separate"/>
      </w:r>
      <w:r w:rsidR="00C27BD5">
        <w:rPr>
          <w:rFonts w:asciiTheme="minorHAnsi" w:hAnsiTheme="minorHAnsi" w:cstheme="minorHAnsi"/>
          <w:sz w:val="22"/>
          <w:szCs w:val="22"/>
          <w:lang w:eastAsia="zh-CN"/>
        </w:rPr>
        <w:t>[1]</w:t>
      </w:r>
      <w:r w:rsidR="00BB0741">
        <w:rPr>
          <w:rFonts w:asciiTheme="minorHAnsi" w:hAnsiTheme="minorHAnsi" w:cstheme="minorHAnsi"/>
          <w:sz w:val="22"/>
          <w:szCs w:val="22"/>
          <w:lang w:eastAsia="zh-CN"/>
        </w:rPr>
        <w:fldChar w:fldCharType="end"/>
      </w:r>
      <w:r w:rsidR="00BB0741">
        <w:rPr>
          <w:rFonts w:asciiTheme="minorHAnsi" w:hAnsiTheme="minorHAnsi" w:cstheme="minorHAnsi"/>
          <w:sz w:val="22"/>
          <w:szCs w:val="22"/>
          <w:lang w:eastAsia="zh-CN"/>
        </w:rPr>
        <w:t xml:space="preserve">, companies expressed their opinion on the total delay calculation for the </w:t>
      </w:r>
      <w:r w:rsidR="00D02747">
        <w:rPr>
          <w:rFonts w:asciiTheme="minorHAnsi" w:hAnsiTheme="minorHAnsi" w:cstheme="minorHAnsi"/>
          <w:sz w:val="22"/>
          <w:szCs w:val="22"/>
          <w:lang w:eastAsia="zh-CN"/>
        </w:rPr>
        <w:t>configuration without PDCP duplication</w:t>
      </w:r>
      <w:r w:rsidR="00BB0741">
        <w:rPr>
          <w:rFonts w:asciiTheme="minorHAnsi" w:hAnsiTheme="minorHAnsi" w:cstheme="minorHAnsi"/>
          <w:sz w:val="22"/>
          <w:szCs w:val="22"/>
          <w:lang w:eastAsia="zh-CN"/>
        </w:rPr>
        <w:t>.</w:t>
      </w:r>
    </w:p>
    <w:p w14:paraId="24A37092" w14:textId="77777777" w:rsidR="00D02747" w:rsidRPr="007814AC" w:rsidRDefault="00D02747" w:rsidP="00D02747">
      <w:pPr>
        <w:pStyle w:val="1"/>
        <w:rPr>
          <w:rFonts w:ascii="Arial" w:hAnsi="Arial"/>
          <w:b/>
          <w:sz w:val="14"/>
          <w:szCs w:val="14"/>
        </w:rPr>
      </w:pPr>
      <w:r w:rsidRPr="007814AC">
        <w:rPr>
          <w:rFonts w:ascii="Arial" w:hAnsi="Arial" w:hint="eastAsia"/>
          <w:b/>
          <w:sz w:val="14"/>
          <w:szCs w:val="14"/>
        </w:rPr>
        <w:t>Q</w:t>
      </w:r>
      <w:r w:rsidRPr="007814AC">
        <w:rPr>
          <w:rFonts w:ascii="Arial" w:hAnsi="Arial"/>
          <w:b/>
          <w:sz w:val="14"/>
          <w:szCs w:val="14"/>
        </w:rPr>
        <w:t xml:space="preserve">13.2: Which option do you support  for the total delay measurement M6 over MCG/SCG for split bearers </w:t>
      </w:r>
      <w:r w:rsidRPr="007814AC">
        <w:rPr>
          <w:rFonts w:ascii="Arial" w:hAnsi="Arial"/>
          <w:b/>
          <w:sz w:val="14"/>
          <w:szCs w:val="14"/>
          <w:highlight w:val="yellow"/>
        </w:rPr>
        <w:t>with</w:t>
      </w:r>
      <w:r w:rsidRPr="007814AC">
        <w:rPr>
          <w:rFonts w:ascii="Arial" w:hAnsi="Arial" w:hint="eastAsia"/>
          <w:b/>
          <w:sz w:val="14"/>
          <w:szCs w:val="14"/>
          <w:highlight w:val="yellow"/>
        </w:rPr>
        <w:t>out</w:t>
      </w:r>
      <w:r w:rsidRPr="007814AC">
        <w:rPr>
          <w:rFonts w:ascii="Arial" w:hAnsi="Arial"/>
          <w:b/>
          <w:sz w:val="14"/>
          <w:szCs w:val="14"/>
          <w:highlight w:val="yellow"/>
        </w:rPr>
        <w:t xml:space="preserve"> </w:t>
      </w:r>
      <w:r w:rsidRPr="007814AC">
        <w:rPr>
          <w:rFonts w:ascii="Arial" w:hAnsi="Arial"/>
          <w:b/>
          <w:sz w:val="14"/>
          <w:szCs w:val="14"/>
        </w:rPr>
        <w:t>PDCP duplication?</w:t>
      </w:r>
    </w:p>
    <w:p w14:paraId="2D2269AE" w14:textId="77777777" w:rsidR="00D02747" w:rsidRPr="007814AC" w:rsidRDefault="00D02747" w:rsidP="00D02747">
      <w:pPr>
        <w:pStyle w:val="1"/>
        <w:rPr>
          <w:rFonts w:ascii="Arial" w:hAnsi="Arial"/>
          <w:b/>
          <w:bCs/>
          <w:kern w:val="0"/>
          <w:sz w:val="14"/>
          <w:szCs w:val="18"/>
        </w:rPr>
      </w:pPr>
      <w:r w:rsidRPr="007814AC">
        <w:rPr>
          <w:rFonts w:ascii="Arial" w:hAnsi="Arial"/>
          <w:b/>
          <w:sz w:val="14"/>
          <w:szCs w:val="14"/>
        </w:rPr>
        <w:t>Option 1: the maximum value between two legs</w:t>
      </w:r>
      <w:r w:rsidRPr="007814AC">
        <w:rPr>
          <w:rFonts w:ascii="Arial" w:hAnsi="Arial" w:hint="eastAsia"/>
          <w:b/>
          <w:bCs/>
          <w:kern w:val="0"/>
          <w:sz w:val="14"/>
          <w:szCs w:val="18"/>
        </w:rPr>
        <w:t>;</w:t>
      </w:r>
    </w:p>
    <w:p w14:paraId="1C3D0D7B" w14:textId="77777777" w:rsidR="00D02747" w:rsidRPr="007814AC" w:rsidRDefault="00D02747" w:rsidP="00D02747">
      <w:pPr>
        <w:pStyle w:val="1"/>
        <w:rPr>
          <w:rFonts w:ascii="Arial" w:hAnsi="Arial"/>
          <w:b/>
          <w:bCs/>
          <w:kern w:val="0"/>
          <w:sz w:val="14"/>
          <w:szCs w:val="18"/>
        </w:rPr>
      </w:pPr>
      <w:r w:rsidRPr="007814AC">
        <w:rPr>
          <w:rFonts w:ascii="Arial" w:hAnsi="Arial" w:hint="eastAsia"/>
          <w:b/>
          <w:kern w:val="0"/>
          <w:sz w:val="14"/>
          <w:szCs w:val="14"/>
        </w:rPr>
        <w:t>O</w:t>
      </w:r>
      <w:r w:rsidRPr="007814AC">
        <w:rPr>
          <w:rFonts w:ascii="Arial" w:hAnsi="Arial"/>
          <w:b/>
          <w:kern w:val="0"/>
          <w:sz w:val="14"/>
          <w:szCs w:val="14"/>
        </w:rPr>
        <w:t>ption 2:</w:t>
      </w:r>
      <w:r w:rsidRPr="007814AC">
        <w:rPr>
          <w:rFonts w:ascii="Arial" w:hAnsi="Arial"/>
          <w:b/>
          <w:sz w:val="14"/>
          <w:szCs w:val="14"/>
        </w:rPr>
        <w:t xml:space="preserve"> the minimum value between two legs</w:t>
      </w:r>
      <w:r w:rsidRPr="007814AC">
        <w:rPr>
          <w:rFonts w:ascii="Arial" w:hAnsi="Arial" w:hint="eastAsia"/>
          <w:b/>
          <w:bCs/>
          <w:kern w:val="0"/>
          <w:sz w:val="14"/>
          <w:szCs w:val="18"/>
        </w:rPr>
        <w:t>;</w:t>
      </w:r>
    </w:p>
    <w:p w14:paraId="6D3AF648" w14:textId="77777777" w:rsidR="00D02747" w:rsidRPr="007814AC" w:rsidRDefault="00D02747" w:rsidP="00D02747">
      <w:pPr>
        <w:pStyle w:val="1"/>
        <w:rPr>
          <w:rFonts w:ascii="Arial" w:hAnsi="Arial"/>
          <w:b/>
          <w:bCs/>
          <w:kern w:val="0"/>
          <w:sz w:val="14"/>
          <w:szCs w:val="18"/>
        </w:rPr>
      </w:pPr>
      <w:r w:rsidRPr="007814AC">
        <w:rPr>
          <w:rFonts w:ascii="Arial" w:hAnsi="Arial" w:hint="eastAsia"/>
          <w:b/>
          <w:bCs/>
          <w:kern w:val="0"/>
          <w:sz w:val="14"/>
          <w:szCs w:val="18"/>
        </w:rPr>
        <w:t>O</w:t>
      </w:r>
      <w:r w:rsidRPr="007814AC">
        <w:rPr>
          <w:rFonts w:ascii="Arial" w:hAnsi="Arial"/>
          <w:b/>
          <w:bCs/>
          <w:kern w:val="0"/>
          <w:sz w:val="14"/>
          <w:szCs w:val="18"/>
        </w:rPr>
        <w:t>ption 3: no differentiation;</w:t>
      </w:r>
    </w:p>
    <w:p w14:paraId="0A0716C1" w14:textId="77777777" w:rsidR="00D02747" w:rsidRPr="007814AC" w:rsidRDefault="00D02747" w:rsidP="00D02747">
      <w:pPr>
        <w:pStyle w:val="1"/>
        <w:rPr>
          <w:rFonts w:ascii="Arial" w:hAnsi="Arial"/>
          <w:b/>
          <w:kern w:val="0"/>
          <w:sz w:val="14"/>
          <w:szCs w:val="14"/>
        </w:rPr>
      </w:pPr>
      <w:r w:rsidRPr="007814AC">
        <w:rPr>
          <w:rFonts w:ascii="Arial" w:hAnsi="Arial" w:hint="eastAsia"/>
          <w:b/>
          <w:bCs/>
          <w:kern w:val="0"/>
          <w:sz w:val="14"/>
          <w:szCs w:val="18"/>
        </w:rPr>
        <w:t>O</w:t>
      </w:r>
      <w:r w:rsidRPr="007814AC">
        <w:rPr>
          <w:rFonts w:ascii="Arial" w:hAnsi="Arial"/>
          <w:b/>
          <w:bCs/>
          <w:kern w:val="0"/>
          <w:sz w:val="14"/>
          <w:szCs w:val="18"/>
        </w:rPr>
        <w:t>ption 4: other (please specify).</w:t>
      </w:r>
    </w:p>
    <w:tbl>
      <w:tblPr>
        <w:tblStyle w:val="TableGrid"/>
        <w:tblW w:w="0" w:type="auto"/>
        <w:tblLook w:val="04A0" w:firstRow="1" w:lastRow="0" w:firstColumn="1" w:lastColumn="0" w:noHBand="0" w:noVBand="1"/>
      </w:tblPr>
      <w:tblGrid>
        <w:gridCol w:w="1915"/>
        <w:gridCol w:w="1848"/>
        <w:gridCol w:w="5866"/>
      </w:tblGrid>
      <w:tr w:rsidR="00D02747" w:rsidRPr="007814AC" w14:paraId="75439217" w14:textId="77777777" w:rsidTr="00000278">
        <w:tc>
          <w:tcPr>
            <w:tcW w:w="1915" w:type="dxa"/>
          </w:tcPr>
          <w:p w14:paraId="4D00A17C" w14:textId="77777777" w:rsidR="00D02747" w:rsidRPr="007814AC" w:rsidRDefault="00D02747" w:rsidP="00000278">
            <w:pPr>
              <w:pStyle w:val="TAH"/>
              <w:rPr>
                <w:sz w:val="12"/>
                <w:szCs w:val="16"/>
                <w:lang w:eastAsia="ko-KR"/>
              </w:rPr>
            </w:pPr>
            <w:r w:rsidRPr="007814AC">
              <w:rPr>
                <w:sz w:val="12"/>
                <w:szCs w:val="16"/>
                <w:lang w:eastAsia="ko-KR"/>
              </w:rPr>
              <w:lastRenderedPageBreak/>
              <w:t>Company</w:t>
            </w:r>
          </w:p>
        </w:tc>
        <w:tc>
          <w:tcPr>
            <w:tcW w:w="1848" w:type="dxa"/>
          </w:tcPr>
          <w:p w14:paraId="2C3FF4CE" w14:textId="77777777" w:rsidR="00D02747" w:rsidRPr="007814AC" w:rsidRDefault="00D02747" w:rsidP="00000278">
            <w:pPr>
              <w:pStyle w:val="TAH"/>
              <w:rPr>
                <w:sz w:val="12"/>
                <w:szCs w:val="16"/>
                <w:lang w:eastAsia="ko-KR"/>
              </w:rPr>
            </w:pPr>
            <w:r w:rsidRPr="007814AC">
              <w:rPr>
                <w:sz w:val="12"/>
                <w:szCs w:val="16"/>
                <w:lang w:eastAsia="ko-KR"/>
              </w:rPr>
              <w:t>Option 1/option 2</w:t>
            </w:r>
          </w:p>
        </w:tc>
        <w:tc>
          <w:tcPr>
            <w:tcW w:w="5866" w:type="dxa"/>
          </w:tcPr>
          <w:p w14:paraId="2C9F45C0" w14:textId="77777777" w:rsidR="00D02747" w:rsidRPr="007814AC" w:rsidRDefault="00D02747" w:rsidP="00000278">
            <w:pPr>
              <w:pStyle w:val="TAH"/>
              <w:rPr>
                <w:sz w:val="12"/>
                <w:szCs w:val="16"/>
                <w:lang w:eastAsia="ko-KR"/>
              </w:rPr>
            </w:pPr>
            <w:r w:rsidRPr="007814AC">
              <w:rPr>
                <w:sz w:val="12"/>
                <w:szCs w:val="16"/>
                <w:lang w:eastAsia="ko-KR"/>
              </w:rPr>
              <w:t>Detailed Comments</w:t>
            </w:r>
          </w:p>
        </w:tc>
      </w:tr>
      <w:tr w:rsidR="00D02747" w:rsidRPr="007814AC" w14:paraId="03943DB0" w14:textId="77777777" w:rsidTr="00000278">
        <w:tc>
          <w:tcPr>
            <w:tcW w:w="1915" w:type="dxa"/>
          </w:tcPr>
          <w:p w14:paraId="3C48772A" w14:textId="77777777" w:rsidR="00D02747" w:rsidRPr="007814AC" w:rsidRDefault="00D02747" w:rsidP="00000278">
            <w:pPr>
              <w:pStyle w:val="TAC"/>
              <w:rPr>
                <w:sz w:val="12"/>
                <w:szCs w:val="16"/>
                <w:lang w:eastAsia="ko-KR"/>
              </w:rPr>
            </w:pPr>
            <w:r w:rsidRPr="007814AC">
              <w:rPr>
                <w:rFonts w:eastAsia="SimSun" w:hint="eastAsia"/>
                <w:sz w:val="12"/>
                <w:szCs w:val="16"/>
                <w:lang w:eastAsia="zh-CN"/>
              </w:rPr>
              <w:t>v</w:t>
            </w:r>
            <w:r w:rsidRPr="007814AC">
              <w:rPr>
                <w:rFonts w:eastAsia="SimSun"/>
                <w:sz w:val="12"/>
                <w:szCs w:val="16"/>
                <w:lang w:eastAsia="zh-CN"/>
              </w:rPr>
              <w:t>ivo</w:t>
            </w:r>
          </w:p>
        </w:tc>
        <w:tc>
          <w:tcPr>
            <w:tcW w:w="1848" w:type="dxa"/>
          </w:tcPr>
          <w:p w14:paraId="43105502" w14:textId="77777777" w:rsidR="00D02747" w:rsidRPr="007814AC" w:rsidRDefault="00D02747" w:rsidP="00000278">
            <w:pPr>
              <w:pStyle w:val="TAC"/>
              <w:rPr>
                <w:sz w:val="12"/>
                <w:szCs w:val="16"/>
                <w:lang w:eastAsia="ko-KR"/>
              </w:rPr>
            </w:pPr>
            <w:r w:rsidRPr="007814AC">
              <w:rPr>
                <w:rFonts w:eastAsia="SimSun" w:hint="eastAsia"/>
                <w:sz w:val="12"/>
                <w:szCs w:val="16"/>
                <w:lang w:eastAsia="zh-CN"/>
              </w:rPr>
              <w:t>O</w:t>
            </w:r>
            <w:r w:rsidRPr="007814AC">
              <w:rPr>
                <w:rFonts w:eastAsia="SimSun"/>
                <w:sz w:val="12"/>
                <w:szCs w:val="16"/>
                <w:lang w:eastAsia="zh-CN"/>
              </w:rPr>
              <w:t>ption 1</w:t>
            </w:r>
          </w:p>
        </w:tc>
        <w:tc>
          <w:tcPr>
            <w:tcW w:w="5866" w:type="dxa"/>
          </w:tcPr>
          <w:p w14:paraId="649A03E4" w14:textId="77777777" w:rsidR="00D02747" w:rsidRPr="007814AC" w:rsidRDefault="00D02747" w:rsidP="00000278">
            <w:pPr>
              <w:pStyle w:val="TAL"/>
              <w:rPr>
                <w:sz w:val="12"/>
                <w:szCs w:val="16"/>
                <w:lang w:eastAsia="ko-KR"/>
              </w:rPr>
            </w:pPr>
            <w:r w:rsidRPr="007814AC">
              <w:rPr>
                <w:rFonts w:eastAsia="SimSun" w:hint="eastAsia"/>
                <w:sz w:val="12"/>
                <w:szCs w:val="16"/>
                <w:lang w:eastAsia="zh-CN"/>
              </w:rPr>
              <w:t>F</w:t>
            </w:r>
            <w:r w:rsidRPr="007814AC">
              <w:rPr>
                <w:rFonts w:eastAsia="SimSun"/>
                <w:sz w:val="12"/>
                <w:szCs w:val="16"/>
                <w:lang w:eastAsia="zh-CN"/>
              </w:rPr>
              <w:t>or split bearers without PDCP duplication, different packets associated to the DRB are sent over the MCG and the SCG. In our understanding, not until the last packet of the concerned DRB is received will the UE be able to obtain the complete information of the bearer. That being said, the overall delay should be the maximum of the delay experienced (until the last packet is received).</w:t>
            </w:r>
          </w:p>
        </w:tc>
      </w:tr>
      <w:tr w:rsidR="00D02747" w:rsidRPr="007814AC" w14:paraId="105FCDD7" w14:textId="77777777" w:rsidTr="00000278">
        <w:tc>
          <w:tcPr>
            <w:tcW w:w="1915" w:type="dxa"/>
          </w:tcPr>
          <w:p w14:paraId="690F4614" w14:textId="77777777" w:rsidR="00D02747" w:rsidRPr="007814AC" w:rsidRDefault="00D02747" w:rsidP="00000278">
            <w:pPr>
              <w:pStyle w:val="TAC"/>
              <w:rPr>
                <w:sz w:val="12"/>
                <w:szCs w:val="16"/>
                <w:lang w:eastAsia="ko-KR"/>
              </w:rPr>
            </w:pPr>
            <w:r w:rsidRPr="007814AC">
              <w:rPr>
                <w:sz w:val="12"/>
                <w:szCs w:val="16"/>
                <w:lang w:eastAsia="ko-KR"/>
              </w:rPr>
              <w:t>Qualcomm</w:t>
            </w:r>
          </w:p>
        </w:tc>
        <w:tc>
          <w:tcPr>
            <w:tcW w:w="1848" w:type="dxa"/>
          </w:tcPr>
          <w:p w14:paraId="0A004F80" w14:textId="77777777" w:rsidR="00D02747" w:rsidRPr="007814AC" w:rsidRDefault="00D02747" w:rsidP="00000278">
            <w:pPr>
              <w:pStyle w:val="TAC"/>
              <w:rPr>
                <w:sz w:val="12"/>
                <w:szCs w:val="16"/>
                <w:lang w:eastAsia="ko-KR"/>
              </w:rPr>
            </w:pPr>
            <w:r w:rsidRPr="007814AC">
              <w:rPr>
                <w:sz w:val="12"/>
                <w:szCs w:val="16"/>
                <w:lang w:eastAsia="ko-KR"/>
              </w:rPr>
              <w:t>Option4</w:t>
            </w:r>
          </w:p>
          <w:p w14:paraId="48F699FF" w14:textId="77777777" w:rsidR="00D02747" w:rsidRPr="007814AC" w:rsidRDefault="00D02747" w:rsidP="00000278">
            <w:pPr>
              <w:pStyle w:val="TAC"/>
              <w:rPr>
                <w:sz w:val="12"/>
                <w:szCs w:val="16"/>
                <w:lang w:eastAsia="ko-KR"/>
              </w:rPr>
            </w:pPr>
            <w:r w:rsidRPr="007814AC">
              <w:rPr>
                <w:sz w:val="12"/>
                <w:szCs w:val="16"/>
                <w:lang w:eastAsia="ko-KR"/>
              </w:rPr>
              <w:t>(Weighted Average)</w:t>
            </w:r>
          </w:p>
        </w:tc>
        <w:tc>
          <w:tcPr>
            <w:tcW w:w="5866" w:type="dxa"/>
          </w:tcPr>
          <w:p w14:paraId="377EA3D4" w14:textId="77777777" w:rsidR="00D02747" w:rsidRPr="007814AC" w:rsidRDefault="00D02747" w:rsidP="00000278">
            <w:pPr>
              <w:pStyle w:val="TAL"/>
              <w:rPr>
                <w:sz w:val="12"/>
                <w:szCs w:val="16"/>
                <w:lang w:eastAsia="ko-KR"/>
              </w:rPr>
            </w:pPr>
            <w:r w:rsidRPr="007814AC">
              <w:rPr>
                <w:sz w:val="12"/>
                <w:szCs w:val="16"/>
                <w:lang w:eastAsia="ko-KR"/>
              </w:rPr>
              <w:t xml:space="preserve">In the case of packet aggregation, I think the delay should be considered using the weighted average over MN and SN. For example, let us assume the M and N number of packets are received from MN and SN, respectively. Furthermore, let us assume </w:t>
            </w:r>
            <m:oMath>
              <m:sSub>
                <m:sSubPr>
                  <m:ctrlPr>
                    <w:rPr>
                      <w:rFonts w:ascii="Cambria Math" w:hAnsi="Cambria Math"/>
                      <w:i/>
                      <w:sz w:val="12"/>
                      <w:szCs w:val="16"/>
                      <w:lang w:eastAsia="ko-KR"/>
                    </w:rPr>
                  </m:ctrlPr>
                </m:sSubPr>
                <m:e>
                  <m:r>
                    <w:rPr>
                      <w:rFonts w:ascii="Cambria Math" w:hAnsi="Cambria Math"/>
                      <w:sz w:val="12"/>
                      <w:szCs w:val="16"/>
                      <w:lang w:eastAsia="ko-KR"/>
                    </w:rPr>
                    <m:t>D</m:t>
                  </m:r>
                </m:e>
                <m:sub>
                  <m:r>
                    <w:rPr>
                      <w:rFonts w:ascii="Cambria Math" w:hAnsi="Cambria Math"/>
                      <w:sz w:val="12"/>
                      <w:szCs w:val="16"/>
                      <w:lang w:eastAsia="ko-KR"/>
                    </w:rPr>
                    <m:t>1</m:t>
                  </m:r>
                </m:sub>
              </m:sSub>
            </m:oMath>
            <w:r w:rsidRPr="007814AC">
              <w:rPr>
                <w:sz w:val="12"/>
                <w:szCs w:val="16"/>
                <w:lang w:eastAsia="ko-KR"/>
              </w:rPr>
              <w:t xml:space="preserve"> and </w:t>
            </w:r>
            <m:oMath>
              <m:sSub>
                <m:sSubPr>
                  <m:ctrlPr>
                    <w:rPr>
                      <w:rFonts w:ascii="Cambria Math" w:hAnsi="Cambria Math"/>
                      <w:i/>
                      <w:sz w:val="12"/>
                      <w:szCs w:val="16"/>
                      <w:lang w:eastAsia="ko-KR"/>
                    </w:rPr>
                  </m:ctrlPr>
                </m:sSubPr>
                <m:e>
                  <m:r>
                    <w:rPr>
                      <w:rFonts w:ascii="Cambria Math" w:hAnsi="Cambria Math"/>
                      <w:sz w:val="12"/>
                      <w:szCs w:val="16"/>
                      <w:lang w:eastAsia="ko-KR"/>
                    </w:rPr>
                    <m:t>D</m:t>
                  </m:r>
                </m:e>
                <m:sub>
                  <m:r>
                    <w:rPr>
                      <w:rFonts w:ascii="Cambria Math" w:hAnsi="Cambria Math"/>
                      <w:sz w:val="12"/>
                      <w:szCs w:val="16"/>
                      <w:lang w:eastAsia="ko-KR"/>
                    </w:rPr>
                    <m:t>2</m:t>
                  </m:r>
                </m:sub>
              </m:sSub>
            </m:oMath>
            <w:r w:rsidRPr="007814AC">
              <w:rPr>
                <w:sz w:val="12"/>
                <w:szCs w:val="16"/>
                <w:lang w:eastAsia="ko-KR"/>
              </w:rPr>
              <w:t xml:space="preserve"> are the delay of packets received over MN and SN then packet delay should be computed as the weighted average. Note that although ul-PDCP delay D1 will be the same, the difference in the delay can come from F1-U/X2/Xn delay in the split bearer.</w:t>
            </w:r>
          </w:p>
        </w:tc>
      </w:tr>
      <w:tr w:rsidR="00D02747" w:rsidRPr="007814AC" w14:paraId="7942FF01" w14:textId="77777777" w:rsidTr="00000278">
        <w:tc>
          <w:tcPr>
            <w:tcW w:w="1915" w:type="dxa"/>
          </w:tcPr>
          <w:p w14:paraId="46687211" w14:textId="77777777" w:rsidR="00D02747" w:rsidRPr="007814AC" w:rsidRDefault="00D02747" w:rsidP="00000278">
            <w:pPr>
              <w:pStyle w:val="TAC"/>
              <w:rPr>
                <w:rFonts w:eastAsia="SimSun"/>
                <w:sz w:val="12"/>
                <w:szCs w:val="16"/>
                <w:lang w:eastAsia="zh-CN"/>
              </w:rPr>
            </w:pPr>
            <w:r w:rsidRPr="007814AC">
              <w:rPr>
                <w:rFonts w:eastAsia="SimSun" w:hint="eastAsia"/>
                <w:sz w:val="12"/>
                <w:szCs w:val="16"/>
                <w:lang w:eastAsia="zh-CN"/>
              </w:rPr>
              <w:t>O</w:t>
            </w:r>
            <w:r w:rsidRPr="007814AC">
              <w:rPr>
                <w:rFonts w:eastAsia="SimSun"/>
                <w:sz w:val="12"/>
                <w:szCs w:val="16"/>
                <w:lang w:eastAsia="zh-CN"/>
              </w:rPr>
              <w:t>PPO</w:t>
            </w:r>
          </w:p>
        </w:tc>
        <w:tc>
          <w:tcPr>
            <w:tcW w:w="1848" w:type="dxa"/>
          </w:tcPr>
          <w:p w14:paraId="2FECE286" w14:textId="77777777" w:rsidR="00D02747" w:rsidRPr="007814AC" w:rsidRDefault="00D02747" w:rsidP="00000278">
            <w:pPr>
              <w:pStyle w:val="TAC"/>
              <w:rPr>
                <w:rFonts w:eastAsia="SimSun"/>
                <w:sz w:val="12"/>
                <w:szCs w:val="16"/>
                <w:lang w:eastAsia="zh-CN"/>
              </w:rPr>
            </w:pPr>
            <w:r w:rsidRPr="007814AC">
              <w:rPr>
                <w:rFonts w:eastAsia="SimSun" w:hint="eastAsia"/>
                <w:sz w:val="12"/>
                <w:szCs w:val="16"/>
                <w:lang w:eastAsia="zh-CN"/>
              </w:rPr>
              <w:t>O</w:t>
            </w:r>
            <w:r w:rsidRPr="007814AC">
              <w:rPr>
                <w:rFonts w:eastAsia="SimSun"/>
                <w:sz w:val="12"/>
                <w:szCs w:val="16"/>
                <w:lang w:eastAsia="zh-CN"/>
              </w:rPr>
              <w:t>ption4</w:t>
            </w:r>
          </w:p>
        </w:tc>
        <w:tc>
          <w:tcPr>
            <w:tcW w:w="5866" w:type="dxa"/>
          </w:tcPr>
          <w:p w14:paraId="2DBAFB2F" w14:textId="77777777" w:rsidR="00D02747" w:rsidRPr="007814AC" w:rsidRDefault="00D02747" w:rsidP="00000278">
            <w:pPr>
              <w:pStyle w:val="TAL"/>
              <w:rPr>
                <w:rFonts w:eastAsia="SimSun"/>
                <w:sz w:val="12"/>
                <w:szCs w:val="16"/>
                <w:lang w:eastAsia="zh-CN"/>
              </w:rPr>
            </w:pPr>
            <w:r w:rsidRPr="007814AC">
              <w:rPr>
                <w:rFonts w:eastAsia="SimSun" w:hint="eastAsia"/>
                <w:sz w:val="12"/>
                <w:szCs w:val="16"/>
                <w:lang w:eastAsia="zh-CN"/>
              </w:rPr>
              <w:t>A</w:t>
            </w:r>
            <w:r w:rsidRPr="007814AC">
              <w:rPr>
                <w:rFonts w:eastAsia="SimSun"/>
                <w:sz w:val="12"/>
                <w:szCs w:val="16"/>
                <w:lang w:eastAsia="zh-CN"/>
              </w:rPr>
              <w:t>gree with Qualcomm</w:t>
            </w:r>
          </w:p>
        </w:tc>
      </w:tr>
      <w:tr w:rsidR="00D02747" w:rsidRPr="007814AC" w14:paraId="410A3C1C" w14:textId="77777777" w:rsidTr="00000278">
        <w:tc>
          <w:tcPr>
            <w:tcW w:w="1915" w:type="dxa"/>
          </w:tcPr>
          <w:p w14:paraId="1A3DCDC4" w14:textId="77777777" w:rsidR="00D02747" w:rsidRPr="007814AC" w:rsidRDefault="00D02747" w:rsidP="00000278">
            <w:pPr>
              <w:pStyle w:val="TAC"/>
              <w:rPr>
                <w:sz w:val="12"/>
                <w:szCs w:val="16"/>
                <w:lang w:eastAsia="ko-KR"/>
              </w:rPr>
            </w:pPr>
            <w:r w:rsidRPr="007814AC">
              <w:rPr>
                <w:sz w:val="12"/>
                <w:szCs w:val="16"/>
                <w:lang w:eastAsia="ko-KR"/>
              </w:rPr>
              <w:t>Ericsson</w:t>
            </w:r>
          </w:p>
        </w:tc>
        <w:tc>
          <w:tcPr>
            <w:tcW w:w="1848" w:type="dxa"/>
          </w:tcPr>
          <w:p w14:paraId="500B8A2E" w14:textId="77777777" w:rsidR="00D02747" w:rsidRPr="007814AC" w:rsidRDefault="00D02747" w:rsidP="00000278">
            <w:pPr>
              <w:pStyle w:val="TAC"/>
              <w:rPr>
                <w:rFonts w:eastAsia="SimSun"/>
                <w:sz w:val="12"/>
                <w:szCs w:val="16"/>
                <w:lang w:eastAsia="zh-CN"/>
              </w:rPr>
            </w:pPr>
            <w:r w:rsidRPr="007814AC">
              <w:rPr>
                <w:rFonts w:eastAsia="SimSun"/>
                <w:sz w:val="12"/>
                <w:szCs w:val="16"/>
                <w:lang w:eastAsia="zh-CN"/>
              </w:rPr>
              <w:t>Option 4</w:t>
            </w:r>
          </w:p>
          <w:p w14:paraId="65C0E678" w14:textId="77777777" w:rsidR="00D02747" w:rsidRPr="007814AC" w:rsidRDefault="00D02747" w:rsidP="00000278">
            <w:pPr>
              <w:pStyle w:val="TAC"/>
              <w:rPr>
                <w:rFonts w:eastAsia="SimSun"/>
                <w:sz w:val="12"/>
                <w:szCs w:val="16"/>
                <w:lang w:eastAsia="zh-CN"/>
              </w:rPr>
            </w:pPr>
          </w:p>
        </w:tc>
        <w:tc>
          <w:tcPr>
            <w:tcW w:w="5866" w:type="dxa"/>
          </w:tcPr>
          <w:p w14:paraId="345668AE" w14:textId="77777777" w:rsidR="00D02747" w:rsidRPr="007814AC" w:rsidRDefault="00D02747" w:rsidP="00000278">
            <w:pPr>
              <w:pStyle w:val="TAL"/>
              <w:rPr>
                <w:rFonts w:eastAsia="SimSun"/>
                <w:sz w:val="12"/>
                <w:szCs w:val="16"/>
                <w:lang w:eastAsia="zh-CN"/>
              </w:rPr>
            </w:pPr>
            <w:r w:rsidRPr="007814AC">
              <w:rPr>
                <w:rFonts w:eastAsia="SimSun"/>
                <w:sz w:val="12"/>
                <w:szCs w:val="16"/>
                <w:lang w:eastAsia="zh-CN"/>
              </w:rPr>
              <w:t>As we have proposed in our contribution to RAN2#112 meeting, we need to have the weighted average depending on the #packets sent over MN and #packets sent over SN. See the excerpts from the proposal in R2-2010045.</w:t>
            </w:r>
          </w:p>
          <w:p w14:paraId="71FAA1F1" w14:textId="77777777" w:rsidR="00D02747" w:rsidRPr="007814AC" w:rsidRDefault="00D02747" w:rsidP="00000278">
            <w:pPr>
              <w:pStyle w:val="TAL"/>
              <w:rPr>
                <w:rFonts w:eastAsia="SimSun"/>
                <w:sz w:val="12"/>
                <w:szCs w:val="16"/>
                <w:lang w:eastAsia="zh-CN"/>
              </w:rPr>
            </w:pPr>
          </w:p>
          <w:p w14:paraId="37238660" w14:textId="77777777" w:rsidR="00D02747" w:rsidRPr="006F59FA" w:rsidRDefault="00D02747" w:rsidP="00000278">
            <w:pPr>
              <w:pStyle w:val="TAL"/>
              <w:rPr>
                <w:rFonts w:cs="Arial"/>
                <w:sz w:val="12"/>
                <w:szCs w:val="12"/>
                <w:lang w:val="en-US" w:eastAsia="en-GB"/>
              </w:rPr>
            </w:pPr>
            <w:r w:rsidRPr="006F59FA">
              <w:rPr>
                <w:rFonts w:cs="Arial"/>
                <w:sz w:val="12"/>
                <w:szCs w:val="12"/>
                <w:lang w:val="en-US" w:eastAsia="en-GB"/>
              </w:rPr>
              <w:t>In MN/SN terminated split bearer scenarios without PDCP duplication in the DL, the total RAN delay is the sum of the following components:</w:t>
            </w:r>
          </w:p>
          <w:p w14:paraId="68E6D309" w14:textId="77777777" w:rsidR="00D02747" w:rsidRPr="006F59FA" w:rsidRDefault="00D02747" w:rsidP="00000278">
            <w:pPr>
              <w:pStyle w:val="TAL"/>
              <w:rPr>
                <w:rFonts w:cs="Arial"/>
                <w:sz w:val="12"/>
                <w:szCs w:val="12"/>
                <w:lang w:val="en-US" w:eastAsia="en-GB"/>
              </w:rPr>
            </w:pPr>
            <w:r w:rsidRPr="006F59FA">
              <w:rPr>
                <w:rFonts w:cs="Arial"/>
                <w:sz w:val="12"/>
                <w:szCs w:val="12"/>
                <w:lang w:val="en-US" w:eastAsia="en-GB"/>
              </w:rPr>
              <w:t>a.</w:t>
            </w:r>
            <w:r w:rsidRPr="006F59FA">
              <w:rPr>
                <w:rFonts w:cs="Arial"/>
                <w:sz w:val="12"/>
                <w:szCs w:val="12"/>
                <w:lang w:val="en-US" w:eastAsia="en-GB"/>
              </w:rPr>
              <w:tab/>
              <w:t>CU-UP delay (D4)</w:t>
            </w:r>
          </w:p>
          <w:p w14:paraId="7A3AE904" w14:textId="77777777" w:rsidR="00D02747" w:rsidRPr="007814AC" w:rsidRDefault="00D02747" w:rsidP="00000278">
            <w:pPr>
              <w:pStyle w:val="TAL"/>
              <w:rPr>
                <w:rFonts w:eastAsia="SimSun"/>
                <w:sz w:val="12"/>
                <w:szCs w:val="16"/>
                <w:lang w:eastAsia="zh-CN"/>
              </w:rPr>
            </w:pPr>
            <w:r w:rsidRPr="006F59FA">
              <w:rPr>
                <w:rFonts w:cs="Arial"/>
                <w:sz w:val="12"/>
                <w:szCs w:val="12"/>
                <w:lang w:val="en-US" w:eastAsia="en-GB"/>
              </w:rPr>
              <w:t>b.</w:t>
            </w:r>
            <w:r w:rsidRPr="006F59FA">
              <w:rPr>
                <w:rFonts w:cs="Arial"/>
                <w:sz w:val="12"/>
                <w:szCs w:val="12"/>
                <w:lang w:val="en-US" w:eastAsia="en-GB"/>
              </w:rPr>
              <w:tab/>
            </w:r>
            <w:r w:rsidRPr="006F59FA">
              <w:rPr>
                <w:rFonts w:cs="Arial"/>
                <w:sz w:val="12"/>
                <w:szCs w:val="12"/>
                <w:highlight w:val="yellow"/>
                <w:lang w:val="en-US" w:eastAsia="en-GB"/>
              </w:rPr>
              <w:t>Weighted average of [MCG associated (D1+D2+D3), SCG associated(D1+D2+D3)] wherein the weightage depends on the number of DL packets sent over MCG and SCG during the measurement period.</w:t>
            </w:r>
          </w:p>
        </w:tc>
      </w:tr>
      <w:tr w:rsidR="00D02747" w:rsidRPr="007814AC" w14:paraId="63D6C382" w14:textId="77777777" w:rsidTr="00000278">
        <w:tc>
          <w:tcPr>
            <w:tcW w:w="1915" w:type="dxa"/>
          </w:tcPr>
          <w:p w14:paraId="40B0C92D" w14:textId="77777777" w:rsidR="00D02747" w:rsidRPr="007814AC" w:rsidRDefault="00D02747" w:rsidP="00000278">
            <w:pPr>
              <w:pStyle w:val="TAC"/>
              <w:rPr>
                <w:rFonts w:eastAsia="SimSun"/>
                <w:sz w:val="12"/>
                <w:szCs w:val="16"/>
                <w:lang w:eastAsia="zh-CN"/>
              </w:rPr>
            </w:pPr>
            <w:bookmarkStart w:id="2" w:name="OLE_LINK5"/>
            <w:r w:rsidRPr="007814AC">
              <w:rPr>
                <w:rFonts w:eastAsia="SimSun" w:hint="eastAsia"/>
                <w:sz w:val="12"/>
                <w:szCs w:val="16"/>
                <w:lang w:eastAsia="zh-CN"/>
              </w:rPr>
              <w:t>H</w:t>
            </w:r>
            <w:r w:rsidRPr="007814AC">
              <w:rPr>
                <w:rFonts w:eastAsia="SimSun"/>
                <w:sz w:val="12"/>
                <w:szCs w:val="16"/>
                <w:lang w:eastAsia="zh-CN"/>
              </w:rPr>
              <w:t>uawei, HiSilicon</w:t>
            </w:r>
            <w:bookmarkEnd w:id="2"/>
          </w:p>
        </w:tc>
        <w:tc>
          <w:tcPr>
            <w:tcW w:w="1848" w:type="dxa"/>
          </w:tcPr>
          <w:p w14:paraId="5922965E" w14:textId="77777777" w:rsidR="00D02747" w:rsidRPr="007814AC" w:rsidRDefault="00D02747" w:rsidP="00000278">
            <w:pPr>
              <w:pStyle w:val="TAC"/>
              <w:rPr>
                <w:rFonts w:eastAsia="SimSun"/>
                <w:sz w:val="12"/>
                <w:szCs w:val="16"/>
                <w:lang w:eastAsia="zh-CN"/>
              </w:rPr>
            </w:pPr>
            <w:r w:rsidRPr="007814AC">
              <w:rPr>
                <w:rFonts w:eastAsia="SimSun" w:hint="eastAsia"/>
                <w:sz w:val="12"/>
                <w:szCs w:val="16"/>
                <w:lang w:eastAsia="zh-CN"/>
              </w:rPr>
              <w:t>O</w:t>
            </w:r>
            <w:r w:rsidRPr="007814AC">
              <w:rPr>
                <w:rFonts w:eastAsia="SimSun"/>
                <w:sz w:val="12"/>
                <w:szCs w:val="16"/>
                <w:lang w:eastAsia="zh-CN"/>
              </w:rPr>
              <w:t>ption 4</w:t>
            </w:r>
          </w:p>
        </w:tc>
        <w:tc>
          <w:tcPr>
            <w:tcW w:w="5866" w:type="dxa"/>
          </w:tcPr>
          <w:p w14:paraId="1EEF77E1" w14:textId="77777777" w:rsidR="00D02747" w:rsidRPr="007814AC" w:rsidRDefault="00D02747" w:rsidP="00000278">
            <w:pPr>
              <w:pStyle w:val="TAL"/>
              <w:rPr>
                <w:rFonts w:eastAsia="SimSun"/>
                <w:sz w:val="12"/>
                <w:szCs w:val="16"/>
                <w:lang w:eastAsia="zh-CN"/>
              </w:rPr>
            </w:pPr>
            <w:r w:rsidRPr="007814AC">
              <w:rPr>
                <w:rFonts w:eastAsia="SimSun" w:hint="eastAsia"/>
                <w:sz w:val="12"/>
                <w:szCs w:val="16"/>
                <w:lang w:eastAsia="zh-CN"/>
              </w:rPr>
              <w:t>W</w:t>
            </w:r>
            <w:r w:rsidRPr="007814AC">
              <w:rPr>
                <w:rFonts w:eastAsia="SimSun"/>
                <w:sz w:val="12"/>
                <w:szCs w:val="16"/>
                <w:lang w:eastAsia="zh-CN"/>
              </w:rPr>
              <w:t>e think that one simple way is to just get the average values of M6 from MN and M6 from SN. For weighted average, we are not clear on how to set the weightage, e.g. for suggestion from Ericsson, whether the number of packets is from MAC/RLC/PDCP or others. In addition, the weighted average method may lead to some complexity to network.</w:t>
            </w:r>
          </w:p>
        </w:tc>
      </w:tr>
      <w:tr w:rsidR="00D02747" w:rsidRPr="007814AC" w14:paraId="297B13E1" w14:textId="77777777" w:rsidTr="00000278">
        <w:tc>
          <w:tcPr>
            <w:tcW w:w="1915" w:type="dxa"/>
          </w:tcPr>
          <w:p w14:paraId="41174B16" w14:textId="77777777" w:rsidR="00D02747" w:rsidRPr="007814AC" w:rsidRDefault="00D02747" w:rsidP="00000278">
            <w:pPr>
              <w:pStyle w:val="TAC"/>
              <w:rPr>
                <w:rFonts w:eastAsia="SimSun"/>
                <w:sz w:val="12"/>
                <w:szCs w:val="16"/>
                <w:lang w:val="en-US" w:eastAsia="zh-CN"/>
              </w:rPr>
            </w:pPr>
            <w:r w:rsidRPr="007814AC">
              <w:rPr>
                <w:rFonts w:eastAsia="SimSun" w:hint="eastAsia"/>
                <w:sz w:val="12"/>
                <w:szCs w:val="16"/>
                <w:lang w:val="en-US" w:eastAsia="zh-CN"/>
              </w:rPr>
              <w:t>ZTE</w:t>
            </w:r>
          </w:p>
        </w:tc>
        <w:tc>
          <w:tcPr>
            <w:tcW w:w="1848" w:type="dxa"/>
          </w:tcPr>
          <w:p w14:paraId="35A8644F" w14:textId="77777777" w:rsidR="00D02747" w:rsidRPr="007814AC" w:rsidRDefault="00D02747" w:rsidP="00000278">
            <w:pPr>
              <w:pStyle w:val="TAC"/>
              <w:rPr>
                <w:rFonts w:eastAsia="SimSun"/>
                <w:sz w:val="12"/>
                <w:szCs w:val="16"/>
                <w:lang w:val="en-US" w:eastAsia="zh-CN"/>
              </w:rPr>
            </w:pPr>
            <w:r w:rsidRPr="007814AC">
              <w:rPr>
                <w:rFonts w:eastAsia="SimSun" w:hint="eastAsia"/>
                <w:sz w:val="12"/>
                <w:szCs w:val="16"/>
                <w:lang w:val="en-US" w:eastAsia="zh-CN"/>
              </w:rPr>
              <w:t>Option 4</w:t>
            </w:r>
          </w:p>
        </w:tc>
        <w:tc>
          <w:tcPr>
            <w:tcW w:w="5866" w:type="dxa"/>
          </w:tcPr>
          <w:p w14:paraId="181CF1F5" w14:textId="77777777" w:rsidR="00D02747" w:rsidRPr="007814AC" w:rsidRDefault="00D02747" w:rsidP="00000278">
            <w:pPr>
              <w:pStyle w:val="TAL"/>
              <w:rPr>
                <w:rFonts w:eastAsia="SimSun"/>
                <w:sz w:val="12"/>
                <w:szCs w:val="16"/>
                <w:lang w:val="en-US" w:eastAsia="zh-CN"/>
              </w:rPr>
            </w:pPr>
            <w:r w:rsidRPr="007814AC">
              <w:rPr>
                <w:rFonts w:eastAsia="SimSun" w:hint="eastAsia"/>
                <w:sz w:val="12"/>
                <w:szCs w:val="16"/>
                <w:lang w:val="en-US" w:eastAsia="zh-CN"/>
              </w:rPr>
              <w:t>The solution depends on how we want to use the delay measurement. In our point of view, raw date (separate delay in MN and SN) can provide more information to TCE, where TCE can identify the problem path easily, which also leaves the flexibility for TCE to calculate the results based on its need. For example both data volume and delay measurement of each path can be provided to TCE separately, and TCE  can based on its requirement to either calculate weighted average delay, or aggregate the delay per QoS.</w:t>
            </w:r>
          </w:p>
        </w:tc>
      </w:tr>
      <w:tr w:rsidR="00D02747" w:rsidRPr="007814AC" w14:paraId="7C49B009" w14:textId="77777777" w:rsidTr="00000278">
        <w:tc>
          <w:tcPr>
            <w:tcW w:w="1915" w:type="dxa"/>
          </w:tcPr>
          <w:p w14:paraId="71B66A57" w14:textId="77777777" w:rsidR="00D02747" w:rsidRPr="007814AC" w:rsidRDefault="00D02747" w:rsidP="00000278">
            <w:pPr>
              <w:pStyle w:val="TAC"/>
              <w:rPr>
                <w:sz w:val="12"/>
                <w:szCs w:val="16"/>
                <w:lang w:eastAsia="ko-KR"/>
              </w:rPr>
            </w:pPr>
            <w:r w:rsidRPr="007814AC">
              <w:rPr>
                <w:rFonts w:eastAsia="MS Mincho" w:hint="eastAsia"/>
                <w:sz w:val="12"/>
                <w:szCs w:val="16"/>
                <w:lang w:eastAsia="ja-JP"/>
              </w:rPr>
              <w:t>KDDI</w:t>
            </w:r>
          </w:p>
        </w:tc>
        <w:tc>
          <w:tcPr>
            <w:tcW w:w="1848" w:type="dxa"/>
          </w:tcPr>
          <w:p w14:paraId="7E1A7002" w14:textId="77777777" w:rsidR="00D02747" w:rsidRPr="007814AC" w:rsidRDefault="00D02747" w:rsidP="00000278">
            <w:pPr>
              <w:pStyle w:val="TAC"/>
              <w:rPr>
                <w:sz w:val="12"/>
                <w:szCs w:val="16"/>
                <w:lang w:eastAsia="ko-KR"/>
              </w:rPr>
            </w:pPr>
            <w:r w:rsidRPr="007814AC">
              <w:rPr>
                <w:rFonts w:eastAsia="MS Mincho" w:hint="eastAsia"/>
                <w:sz w:val="12"/>
                <w:szCs w:val="16"/>
                <w:lang w:eastAsia="ja-JP"/>
              </w:rPr>
              <w:t>Option</w:t>
            </w:r>
            <w:r w:rsidRPr="007814AC">
              <w:rPr>
                <w:rFonts w:ascii="SimSun" w:eastAsia="SimSun" w:hAnsi="SimSun" w:hint="eastAsia"/>
                <w:sz w:val="12"/>
                <w:szCs w:val="16"/>
                <w:lang w:eastAsia="zh-CN"/>
              </w:rPr>
              <w:t>3</w:t>
            </w:r>
          </w:p>
        </w:tc>
        <w:tc>
          <w:tcPr>
            <w:tcW w:w="5866" w:type="dxa"/>
          </w:tcPr>
          <w:p w14:paraId="5747E5DA" w14:textId="77777777" w:rsidR="00D02747" w:rsidRPr="007814AC" w:rsidRDefault="00D02747" w:rsidP="00000278">
            <w:pPr>
              <w:pStyle w:val="TAL"/>
              <w:rPr>
                <w:sz w:val="12"/>
                <w:szCs w:val="16"/>
                <w:lang w:eastAsia="ko-KR"/>
              </w:rPr>
            </w:pPr>
            <w:r w:rsidRPr="007814AC">
              <w:rPr>
                <w:rFonts w:eastAsia="SimSun"/>
                <w:sz w:val="12"/>
                <w:szCs w:val="16"/>
                <w:lang w:eastAsia="zh-CN"/>
              </w:rPr>
              <w:t>Simple way (just getting the average values of M6 from MN and M6 from SN) is fine, since the network can have some knowledge with regard to the numbers of paclets coming from MN/SN.</w:t>
            </w:r>
          </w:p>
        </w:tc>
      </w:tr>
      <w:tr w:rsidR="00D02747" w:rsidRPr="007814AC" w14:paraId="28A9114F" w14:textId="77777777" w:rsidTr="00000278">
        <w:tc>
          <w:tcPr>
            <w:tcW w:w="1915" w:type="dxa"/>
          </w:tcPr>
          <w:p w14:paraId="31F3534A" w14:textId="77777777" w:rsidR="00D02747" w:rsidRPr="007814AC" w:rsidRDefault="00D02747" w:rsidP="00000278">
            <w:pPr>
              <w:pStyle w:val="TAC"/>
              <w:rPr>
                <w:sz w:val="12"/>
                <w:szCs w:val="16"/>
                <w:lang w:eastAsia="ko-KR"/>
              </w:rPr>
            </w:pPr>
            <w:r w:rsidRPr="007814AC">
              <w:rPr>
                <w:sz w:val="12"/>
                <w:szCs w:val="16"/>
                <w:lang w:eastAsia="ko-KR"/>
              </w:rPr>
              <w:t>Nokia, Nokia Shanghai Bell</w:t>
            </w:r>
          </w:p>
        </w:tc>
        <w:tc>
          <w:tcPr>
            <w:tcW w:w="1848" w:type="dxa"/>
          </w:tcPr>
          <w:p w14:paraId="5ECF07D6" w14:textId="77777777" w:rsidR="00D02747" w:rsidRPr="007814AC" w:rsidRDefault="00D02747" w:rsidP="00000278">
            <w:pPr>
              <w:pStyle w:val="TAC"/>
              <w:rPr>
                <w:sz w:val="12"/>
                <w:szCs w:val="16"/>
                <w:lang w:eastAsia="ko-KR"/>
              </w:rPr>
            </w:pPr>
            <w:r w:rsidRPr="007814AC">
              <w:rPr>
                <w:sz w:val="12"/>
                <w:szCs w:val="16"/>
                <w:lang w:eastAsia="ko-KR"/>
              </w:rPr>
              <w:t>Option 1</w:t>
            </w:r>
          </w:p>
        </w:tc>
        <w:tc>
          <w:tcPr>
            <w:tcW w:w="5866" w:type="dxa"/>
          </w:tcPr>
          <w:p w14:paraId="476C814C" w14:textId="77777777" w:rsidR="00D02747" w:rsidRPr="007814AC" w:rsidRDefault="00D02747" w:rsidP="00000278">
            <w:pPr>
              <w:pStyle w:val="TAL"/>
              <w:rPr>
                <w:sz w:val="12"/>
                <w:szCs w:val="16"/>
                <w:lang w:eastAsia="ko-KR"/>
              </w:rPr>
            </w:pPr>
            <w:r w:rsidRPr="007814AC">
              <w:rPr>
                <w:rFonts w:eastAsia="SimSun"/>
                <w:sz w:val="12"/>
                <w:szCs w:val="16"/>
                <w:lang w:eastAsia="zh-CN"/>
              </w:rPr>
              <w:t>Network wants to check if there are delay issues. Thus Maximum is the right choice for this.</w:t>
            </w:r>
          </w:p>
        </w:tc>
      </w:tr>
    </w:tbl>
    <w:p w14:paraId="275BD16B" w14:textId="77777777" w:rsidR="00D02747" w:rsidRPr="007814AC" w:rsidRDefault="00D02747" w:rsidP="00D02747">
      <w:pPr>
        <w:spacing w:after="0"/>
        <w:rPr>
          <w:rFonts w:ascii="Arial" w:eastAsia="SimSun" w:hAnsi="Arial"/>
          <w:sz w:val="14"/>
          <w:szCs w:val="18"/>
          <w:lang w:eastAsia="zh-CN"/>
        </w:rPr>
      </w:pPr>
    </w:p>
    <w:p w14:paraId="087DBD6E" w14:textId="77777777" w:rsidR="00D02747" w:rsidRPr="003164B5" w:rsidRDefault="00D02747" w:rsidP="003164B5">
      <w:pPr>
        <w:rPr>
          <w:rFonts w:eastAsia="SimSun"/>
          <w:color w:val="0070C0"/>
          <w:sz w:val="18"/>
          <w:szCs w:val="18"/>
          <w:lang w:eastAsia="zh-CN"/>
        </w:rPr>
      </w:pPr>
      <w:r w:rsidRPr="003164B5">
        <w:rPr>
          <w:rFonts w:eastAsia="SimSun" w:hint="eastAsia"/>
          <w:sz w:val="18"/>
          <w:szCs w:val="18"/>
          <w:highlight w:val="green"/>
          <w:lang w:eastAsia="zh-CN"/>
        </w:rPr>
        <w:t>S</w:t>
      </w:r>
      <w:r w:rsidRPr="003164B5">
        <w:rPr>
          <w:rFonts w:eastAsia="SimSun"/>
          <w:sz w:val="18"/>
          <w:szCs w:val="18"/>
          <w:highlight w:val="green"/>
          <w:lang w:eastAsia="zh-CN"/>
        </w:rPr>
        <w:t>ummary on Q13.2</w:t>
      </w:r>
      <w:r w:rsidRPr="003164B5">
        <w:rPr>
          <w:rFonts w:eastAsia="SimSun"/>
          <w:sz w:val="18"/>
          <w:szCs w:val="18"/>
          <w:lang w:eastAsia="zh-CN"/>
        </w:rPr>
        <w:t xml:space="preserve"> </w:t>
      </w:r>
    </w:p>
    <w:tbl>
      <w:tblPr>
        <w:tblStyle w:val="TableGrid"/>
        <w:tblW w:w="0" w:type="auto"/>
        <w:tblLook w:val="04A0" w:firstRow="1" w:lastRow="0" w:firstColumn="1" w:lastColumn="0" w:noHBand="0" w:noVBand="1"/>
      </w:tblPr>
      <w:tblGrid>
        <w:gridCol w:w="3256"/>
        <w:gridCol w:w="2835"/>
      </w:tblGrid>
      <w:tr w:rsidR="00D02747" w:rsidRPr="007814AC" w14:paraId="612E08AE" w14:textId="77777777" w:rsidTr="00000278">
        <w:trPr>
          <w:trHeight w:val="227"/>
        </w:trPr>
        <w:tc>
          <w:tcPr>
            <w:tcW w:w="3256" w:type="dxa"/>
            <w:tcBorders>
              <w:top w:val="double" w:sz="4" w:space="0" w:color="auto"/>
              <w:bottom w:val="double" w:sz="4" w:space="0" w:color="auto"/>
            </w:tcBorders>
          </w:tcPr>
          <w:p w14:paraId="5AD8EA58" w14:textId="77777777" w:rsidR="00D02747" w:rsidRPr="00DD7C3E" w:rsidRDefault="00D02747" w:rsidP="00000278">
            <w:pPr>
              <w:spacing w:after="0" w:line="300" w:lineRule="auto"/>
              <w:jc w:val="both"/>
              <w:rPr>
                <w:rFonts w:ascii="Arial" w:eastAsia="SimSun" w:hAnsi="Arial" w:cs="Arial"/>
                <w:b/>
                <w:bCs/>
                <w:sz w:val="14"/>
                <w:szCs w:val="14"/>
                <w:lang w:eastAsia="zh-CN"/>
              </w:rPr>
            </w:pPr>
            <w:r w:rsidRPr="00DD7C3E">
              <w:rPr>
                <w:rFonts w:ascii="Arial" w:eastAsia="SimSun" w:hAnsi="Arial" w:cs="Arial" w:hint="eastAsia"/>
                <w:b/>
                <w:bCs/>
                <w:sz w:val="14"/>
                <w:szCs w:val="14"/>
                <w:lang w:eastAsia="zh-CN"/>
              </w:rPr>
              <w:t>M</w:t>
            </w:r>
            <w:r w:rsidRPr="00DD7C3E">
              <w:rPr>
                <w:rFonts w:ascii="Arial" w:eastAsia="SimSun" w:hAnsi="Arial" w:cs="Arial"/>
                <w:b/>
                <w:bCs/>
                <w:sz w:val="14"/>
                <w:szCs w:val="14"/>
                <w:lang w:eastAsia="zh-CN"/>
              </w:rPr>
              <w:t>ethod</w:t>
            </w:r>
          </w:p>
        </w:tc>
        <w:tc>
          <w:tcPr>
            <w:tcW w:w="2835" w:type="dxa"/>
            <w:tcBorders>
              <w:top w:val="double" w:sz="4" w:space="0" w:color="auto"/>
              <w:bottom w:val="double" w:sz="4" w:space="0" w:color="auto"/>
            </w:tcBorders>
          </w:tcPr>
          <w:p w14:paraId="4EA31373" w14:textId="77777777" w:rsidR="00D02747" w:rsidRPr="00DD7C3E" w:rsidRDefault="00D02747" w:rsidP="00000278">
            <w:pPr>
              <w:spacing w:after="0" w:line="300" w:lineRule="auto"/>
              <w:jc w:val="both"/>
              <w:rPr>
                <w:rFonts w:ascii="Arial" w:eastAsia="SimSun" w:hAnsi="Arial" w:cs="Arial"/>
                <w:b/>
                <w:bCs/>
                <w:sz w:val="14"/>
                <w:szCs w:val="14"/>
                <w:lang w:eastAsia="zh-CN"/>
              </w:rPr>
            </w:pPr>
            <w:r w:rsidRPr="00DD7C3E">
              <w:rPr>
                <w:rFonts w:ascii="Arial" w:eastAsia="SimSun" w:hAnsi="Arial" w:cs="Arial" w:hint="eastAsia"/>
                <w:b/>
                <w:bCs/>
                <w:sz w:val="14"/>
                <w:szCs w:val="14"/>
                <w:lang w:eastAsia="zh-CN"/>
              </w:rPr>
              <w:t>Couting</w:t>
            </w:r>
          </w:p>
        </w:tc>
      </w:tr>
      <w:tr w:rsidR="00D02747" w:rsidRPr="007814AC" w14:paraId="5AA70B55" w14:textId="77777777" w:rsidTr="00000278">
        <w:tc>
          <w:tcPr>
            <w:tcW w:w="3256" w:type="dxa"/>
            <w:tcBorders>
              <w:top w:val="double" w:sz="4" w:space="0" w:color="auto"/>
            </w:tcBorders>
          </w:tcPr>
          <w:p w14:paraId="3E0FD640" w14:textId="77777777" w:rsidR="00D02747" w:rsidRPr="00DD7C3E" w:rsidRDefault="00D02747" w:rsidP="00000278">
            <w:pPr>
              <w:spacing w:after="0" w:line="300" w:lineRule="auto"/>
              <w:jc w:val="both"/>
              <w:rPr>
                <w:rFonts w:ascii="Arial" w:eastAsia="SimSun" w:hAnsi="Arial" w:cs="Arial"/>
                <w:color w:val="0070C0"/>
                <w:sz w:val="14"/>
                <w:szCs w:val="14"/>
                <w:lang w:eastAsia="zh-CN"/>
              </w:rPr>
            </w:pPr>
            <w:r w:rsidRPr="00DD7C3E">
              <w:rPr>
                <w:rFonts w:ascii="Arial" w:eastAsia="SimSun" w:hAnsi="Arial" w:cs="Arial" w:hint="eastAsia"/>
                <w:color w:val="0070C0"/>
                <w:sz w:val="14"/>
                <w:szCs w:val="14"/>
                <w:lang w:eastAsia="zh-CN"/>
              </w:rPr>
              <w:t>O</w:t>
            </w:r>
            <w:r w:rsidRPr="00DD7C3E">
              <w:rPr>
                <w:rFonts w:ascii="Arial" w:eastAsia="SimSun" w:hAnsi="Arial" w:cs="Arial"/>
                <w:color w:val="0070C0"/>
                <w:sz w:val="14"/>
                <w:szCs w:val="14"/>
                <w:lang w:eastAsia="zh-CN"/>
              </w:rPr>
              <w:t>ption 1</w:t>
            </w:r>
          </w:p>
        </w:tc>
        <w:tc>
          <w:tcPr>
            <w:tcW w:w="2835" w:type="dxa"/>
            <w:tcBorders>
              <w:top w:val="double" w:sz="4" w:space="0" w:color="auto"/>
            </w:tcBorders>
          </w:tcPr>
          <w:p w14:paraId="009B2354" w14:textId="77777777" w:rsidR="00D02747" w:rsidRPr="00DD7C3E" w:rsidRDefault="00D02747" w:rsidP="00000278">
            <w:pPr>
              <w:spacing w:after="0" w:line="300" w:lineRule="auto"/>
              <w:jc w:val="both"/>
              <w:rPr>
                <w:rFonts w:ascii="Arial" w:eastAsia="SimSun" w:hAnsi="Arial" w:cs="Arial"/>
                <w:color w:val="0070C0"/>
                <w:sz w:val="14"/>
                <w:szCs w:val="14"/>
                <w:lang w:eastAsia="zh-CN"/>
              </w:rPr>
            </w:pPr>
            <w:r w:rsidRPr="00DD7C3E">
              <w:rPr>
                <w:rFonts w:ascii="Arial" w:eastAsia="SimSun" w:hAnsi="Arial" w:cs="Arial"/>
                <w:color w:val="0070C0"/>
                <w:sz w:val="14"/>
                <w:szCs w:val="14"/>
                <w:lang w:eastAsia="zh-CN"/>
              </w:rPr>
              <w:t>2 companies (vivo, Nokia)</w:t>
            </w:r>
          </w:p>
        </w:tc>
      </w:tr>
      <w:tr w:rsidR="00D02747" w:rsidRPr="007814AC" w14:paraId="166BB8C2" w14:textId="77777777" w:rsidTr="00000278">
        <w:tc>
          <w:tcPr>
            <w:tcW w:w="3256" w:type="dxa"/>
          </w:tcPr>
          <w:p w14:paraId="556A9019" w14:textId="77777777" w:rsidR="00D02747" w:rsidRPr="00DD7C3E" w:rsidRDefault="00D02747" w:rsidP="00000278">
            <w:pPr>
              <w:spacing w:after="0" w:line="300" w:lineRule="auto"/>
              <w:jc w:val="both"/>
              <w:rPr>
                <w:rFonts w:ascii="Arial" w:eastAsia="SimSun" w:hAnsi="Arial" w:cs="Arial"/>
                <w:color w:val="0070C0"/>
                <w:sz w:val="14"/>
                <w:szCs w:val="14"/>
                <w:lang w:eastAsia="zh-CN"/>
              </w:rPr>
            </w:pPr>
            <w:r w:rsidRPr="00DD7C3E">
              <w:rPr>
                <w:rFonts w:ascii="Arial" w:eastAsia="SimSun" w:hAnsi="Arial" w:cs="Arial" w:hint="eastAsia"/>
                <w:color w:val="0070C0"/>
                <w:sz w:val="14"/>
                <w:szCs w:val="14"/>
                <w:lang w:eastAsia="zh-CN"/>
              </w:rPr>
              <w:t>O</w:t>
            </w:r>
            <w:r w:rsidRPr="00DD7C3E">
              <w:rPr>
                <w:rFonts w:ascii="Arial" w:eastAsia="SimSun" w:hAnsi="Arial" w:cs="Arial"/>
                <w:color w:val="0070C0"/>
                <w:sz w:val="14"/>
                <w:szCs w:val="14"/>
                <w:lang w:eastAsia="zh-CN"/>
              </w:rPr>
              <w:t>ption 3</w:t>
            </w:r>
          </w:p>
        </w:tc>
        <w:tc>
          <w:tcPr>
            <w:tcW w:w="2835" w:type="dxa"/>
          </w:tcPr>
          <w:p w14:paraId="7426FAAD" w14:textId="77777777" w:rsidR="00D02747" w:rsidRPr="00DD7C3E" w:rsidRDefault="00D02747" w:rsidP="00000278">
            <w:pPr>
              <w:spacing w:after="0" w:line="300" w:lineRule="auto"/>
              <w:jc w:val="both"/>
              <w:rPr>
                <w:rFonts w:ascii="Arial" w:eastAsia="SimSun" w:hAnsi="Arial" w:cs="Arial"/>
                <w:color w:val="0070C0"/>
                <w:sz w:val="14"/>
                <w:szCs w:val="14"/>
                <w:lang w:eastAsia="zh-CN"/>
              </w:rPr>
            </w:pPr>
            <w:r w:rsidRPr="00DD7C3E">
              <w:rPr>
                <w:rFonts w:ascii="Arial" w:eastAsia="SimSun" w:hAnsi="Arial" w:cs="Arial" w:hint="eastAsia"/>
                <w:color w:val="0070C0"/>
                <w:sz w:val="14"/>
                <w:szCs w:val="14"/>
                <w:lang w:eastAsia="zh-CN"/>
              </w:rPr>
              <w:t>1</w:t>
            </w:r>
            <w:r w:rsidRPr="00DD7C3E">
              <w:rPr>
                <w:rFonts w:ascii="Arial" w:eastAsia="SimSun" w:hAnsi="Arial" w:cs="Arial"/>
                <w:color w:val="0070C0"/>
                <w:sz w:val="14"/>
                <w:szCs w:val="14"/>
                <w:lang w:eastAsia="zh-CN"/>
              </w:rPr>
              <w:t xml:space="preserve"> company (KDDI)</w:t>
            </w:r>
          </w:p>
        </w:tc>
      </w:tr>
      <w:tr w:rsidR="00D02747" w:rsidRPr="007814AC" w14:paraId="607D37B6" w14:textId="77777777" w:rsidTr="00000278">
        <w:tc>
          <w:tcPr>
            <w:tcW w:w="3256" w:type="dxa"/>
          </w:tcPr>
          <w:p w14:paraId="3D9BB255" w14:textId="77777777" w:rsidR="00D02747" w:rsidRPr="00DD7C3E" w:rsidRDefault="00D02747" w:rsidP="00000278">
            <w:pPr>
              <w:spacing w:after="0" w:line="300" w:lineRule="auto"/>
              <w:jc w:val="both"/>
              <w:rPr>
                <w:rFonts w:ascii="Arial" w:eastAsia="SimSun" w:hAnsi="Arial" w:cs="Arial"/>
                <w:color w:val="0070C0"/>
                <w:sz w:val="14"/>
                <w:szCs w:val="14"/>
                <w:lang w:eastAsia="zh-CN"/>
              </w:rPr>
            </w:pPr>
            <w:r w:rsidRPr="00DD7C3E">
              <w:rPr>
                <w:rFonts w:ascii="Arial" w:eastAsia="SimSun" w:hAnsi="Arial" w:cs="Arial" w:hint="eastAsia"/>
                <w:color w:val="0070C0"/>
                <w:sz w:val="14"/>
                <w:szCs w:val="14"/>
                <w:lang w:eastAsia="zh-CN"/>
              </w:rPr>
              <w:t>O</w:t>
            </w:r>
            <w:r w:rsidRPr="00DD7C3E">
              <w:rPr>
                <w:rFonts w:ascii="Arial" w:eastAsia="SimSun" w:hAnsi="Arial" w:cs="Arial"/>
                <w:color w:val="0070C0"/>
                <w:sz w:val="14"/>
                <w:szCs w:val="14"/>
                <w:lang w:eastAsia="zh-CN"/>
              </w:rPr>
              <w:t>ption 4a (weighted average)</w:t>
            </w:r>
          </w:p>
        </w:tc>
        <w:tc>
          <w:tcPr>
            <w:tcW w:w="2835" w:type="dxa"/>
          </w:tcPr>
          <w:p w14:paraId="19154823" w14:textId="77777777" w:rsidR="00D02747" w:rsidRPr="00DD7C3E" w:rsidRDefault="00D02747" w:rsidP="00000278">
            <w:pPr>
              <w:spacing w:after="0" w:line="300" w:lineRule="auto"/>
              <w:jc w:val="both"/>
              <w:rPr>
                <w:rFonts w:ascii="Arial" w:eastAsia="SimSun" w:hAnsi="Arial" w:cs="Arial"/>
                <w:color w:val="0070C0"/>
                <w:sz w:val="14"/>
                <w:szCs w:val="14"/>
                <w:lang w:eastAsia="zh-CN"/>
              </w:rPr>
            </w:pPr>
            <w:r w:rsidRPr="00DD7C3E">
              <w:rPr>
                <w:rFonts w:ascii="Arial" w:eastAsia="SimSun" w:hAnsi="Arial" w:cs="Arial"/>
                <w:color w:val="0070C0"/>
                <w:sz w:val="14"/>
                <w:szCs w:val="14"/>
                <w:lang w:eastAsia="zh-CN"/>
              </w:rPr>
              <w:t>3 companies (QC,E///,OPPO)</w:t>
            </w:r>
          </w:p>
        </w:tc>
      </w:tr>
      <w:tr w:rsidR="00D02747" w:rsidRPr="007814AC" w14:paraId="6AEB7672" w14:textId="77777777" w:rsidTr="00000278">
        <w:tc>
          <w:tcPr>
            <w:tcW w:w="3256" w:type="dxa"/>
          </w:tcPr>
          <w:p w14:paraId="3ECF2885" w14:textId="77777777" w:rsidR="00D02747" w:rsidRPr="00DD7C3E" w:rsidRDefault="00D02747" w:rsidP="00000278">
            <w:pPr>
              <w:spacing w:after="0" w:line="300" w:lineRule="auto"/>
              <w:jc w:val="both"/>
              <w:rPr>
                <w:rFonts w:ascii="Arial" w:eastAsia="SimSun" w:hAnsi="Arial" w:cs="Arial"/>
                <w:color w:val="0070C0"/>
                <w:sz w:val="14"/>
                <w:szCs w:val="14"/>
                <w:lang w:eastAsia="zh-CN"/>
              </w:rPr>
            </w:pPr>
            <w:r w:rsidRPr="00DD7C3E">
              <w:rPr>
                <w:rFonts w:ascii="Arial" w:eastAsia="SimSun" w:hAnsi="Arial" w:cs="Arial" w:hint="eastAsia"/>
                <w:color w:val="0070C0"/>
                <w:sz w:val="14"/>
                <w:szCs w:val="14"/>
                <w:lang w:eastAsia="zh-CN"/>
              </w:rPr>
              <w:t>O</w:t>
            </w:r>
            <w:r w:rsidRPr="00DD7C3E">
              <w:rPr>
                <w:rFonts w:ascii="Arial" w:eastAsia="SimSun" w:hAnsi="Arial" w:cs="Arial"/>
                <w:color w:val="0070C0"/>
                <w:sz w:val="14"/>
                <w:szCs w:val="14"/>
                <w:lang w:eastAsia="zh-CN"/>
              </w:rPr>
              <w:t>ption 4b (simply by average)</w:t>
            </w:r>
          </w:p>
        </w:tc>
        <w:tc>
          <w:tcPr>
            <w:tcW w:w="2835" w:type="dxa"/>
          </w:tcPr>
          <w:p w14:paraId="2C524345" w14:textId="77777777" w:rsidR="00D02747" w:rsidRPr="00DD7C3E" w:rsidRDefault="00D02747" w:rsidP="00000278">
            <w:pPr>
              <w:spacing w:after="0" w:line="300" w:lineRule="auto"/>
              <w:jc w:val="both"/>
              <w:rPr>
                <w:rFonts w:ascii="Arial" w:eastAsia="SimSun" w:hAnsi="Arial" w:cs="Arial"/>
                <w:color w:val="0070C0"/>
                <w:sz w:val="14"/>
                <w:szCs w:val="14"/>
                <w:lang w:eastAsia="zh-CN"/>
              </w:rPr>
            </w:pPr>
            <w:r w:rsidRPr="00DD7C3E">
              <w:rPr>
                <w:rFonts w:ascii="Arial" w:eastAsia="SimSun" w:hAnsi="Arial" w:cs="Arial"/>
                <w:color w:val="0070C0"/>
                <w:sz w:val="14"/>
                <w:szCs w:val="14"/>
                <w:lang w:eastAsia="zh-CN"/>
              </w:rPr>
              <w:t>1 companies (HW)</w:t>
            </w:r>
          </w:p>
        </w:tc>
      </w:tr>
      <w:tr w:rsidR="00D02747" w:rsidRPr="007814AC" w14:paraId="52BA03C2" w14:textId="77777777" w:rsidTr="00000278">
        <w:tc>
          <w:tcPr>
            <w:tcW w:w="3256" w:type="dxa"/>
          </w:tcPr>
          <w:p w14:paraId="662BDF16" w14:textId="77777777" w:rsidR="00D02747" w:rsidRPr="00DD7C3E" w:rsidRDefault="00D02747" w:rsidP="00000278">
            <w:pPr>
              <w:spacing w:after="0" w:line="300" w:lineRule="auto"/>
              <w:jc w:val="both"/>
              <w:rPr>
                <w:rFonts w:ascii="Arial" w:eastAsia="SimSun" w:hAnsi="Arial" w:cs="Arial"/>
                <w:color w:val="0070C0"/>
                <w:sz w:val="14"/>
                <w:szCs w:val="14"/>
                <w:lang w:eastAsia="zh-CN"/>
              </w:rPr>
            </w:pPr>
            <w:r w:rsidRPr="00DD7C3E">
              <w:rPr>
                <w:rFonts w:ascii="Arial" w:eastAsia="SimSun" w:hAnsi="Arial" w:cs="Arial" w:hint="eastAsia"/>
                <w:color w:val="0070C0"/>
                <w:sz w:val="14"/>
                <w:szCs w:val="14"/>
                <w:lang w:eastAsia="zh-CN"/>
              </w:rPr>
              <w:t>O</w:t>
            </w:r>
            <w:r w:rsidRPr="00DD7C3E">
              <w:rPr>
                <w:rFonts w:ascii="Arial" w:eastAsia="SimSun" w:hAnsi="Arial" w:cs="Arial"/>
                <w:color w:val="0070C0"/>
                <w:sz w:val="14"/>
                <w:szCs w:val="14"/>
                <w:lang w:eastAsia="zh-CN"/>
              </w:rPr>
              <w:t>ption 4</w:t>
            </w:r>
            <w:r w:rsidRPr="00DD7C3E">
              <w:rPr>
                <w:rFonts w:ascii="Arial" w:eastAsia="SimSun" w:hAnsi="Arial" w:cs="Arial" w:hint="eastAsia"/>
                <w:color w:val="0070C0"/>
                <w:sz w:val="14"/>
                <w:szCs w:val="14"/>
                <w:lang w:eastAsia="zh-CN"/>
              </w:rPr>
              <w:t>c</w:t>
            </w:r>
            <w:r w:rsidRPr="00DD7C3E">
              <w:rPr>
                <w:rFonts w:ascii="Arial" w:eastAsia="SimSun" w:hAnsi="Arial" w:cs="Arial"/>
                <w:color w:val="0070C0"/>
                <w:sz w:val="14"/>
                <w:szCs w:val="14"/>
                <w:lang w:eastAsia="zh-CN"/>
              </w:rPr>
              <w:t xml:space="preserve"> (raw data)</w:t>
            </w:r>
          </w:p>
        </w:tc>
        <w:tc>
          <w:tcPr>
            <w:tcW w:w="2835" w:type="dxa"/>
          </w:tcPr>
          <w:p w14:paraId="3C1A2995" w14:textId="77777777" w:rsidR="00D02747" w:rsidRPr="00DD7C3E" w:rsidRDefault="00D02747" w:rsidP="00000278">
            <w:pPr>
              <w:spacing w:after="0" w:line="300" w:lineRule="auto"/>
              <w:jc w:val="both"/>
              <w:rPr>
                <w:rFonts w:ascii="Arial" w:eastAsia="SimSun" w:hAnsi="Arial" w:cs="Arial"/>
                <w:color w:val="0070C0"/>
                <w:sz w:val="14"/>
                <w:szCs w:val="14"/>
                <w:lang w:eastAsia="zh-CN"/>
              </w:rPr>
            </w:pPr>
            <w:r w:rsidRPr="00DD7C3E">
              <w:rPr>
                <w:rFonts w:ascii="Arial" w:eastAsia="SimSun" w:hAnsi="Arial" w:cs="Arial"/>
                <w:color w:val="0070C0"/>
                <w:sz w:val="14"/>
                <w:szCs w:val="14"/>
                <w:lang w:eastAsia="zh-CN"/>
              </w:rPr>
              <w:t>1 company (ZTE)</w:t>
            </w:r>
          </w:p>
        </w:tc>
      </w:tr>
    </w:tbl>
    <w:p w14:paraId="098FFB66" w14:textId="452F0005" w:rsidR="00450530" w:rsidRPr="007814AC" w:rsidRDefault="00D02747" w:rsidP="00CA2AC9">
      <w:pPr>
        <w:jc w:val="both"/>
        <w:rPr>
          <w:rFonts w:asciiTheme="minorHAnsi" w:hAnsiTheme="minorHAnsi" w:cstheme="minorHAnsi"/>
          <w:sz w:val="16"/>
          <w:szCs w:val="16"/>
          <w:lang w:eastAsia="zh-CN"/>
        </w:rPr>
      </w:pPr>
      <w:r w:rsidRPr="007814AC">
        <w:rPr>
          <w:rFonts w:ascii="Arial" w:eastAsia="SimSun" w:hAnsi="Arial" w:cs="Arial"/>
          <w:color w:val="0070C0"/>
          <w:sz w:val="14"/>
          <w:szCs w:val="14"/>
          <w:lang w:eastAsia="zh-CN"/>
        </w:rPr>
        <w:t>N</w:t>
      </w:r>
      <w:r w:rsidRPr="007814AC">
        <w:rPr>
          <w:rFonts w:ascii="Arial" w:eastAsia="SimSun" w:hAnsi="Arial" w:cs="Arial" w:hint="eastAsia"/>
          <w:color w:val="0070C0"/>
          <w:sz w:val="14"/>
          <w:szCs w:val="14"/>
          <w:lang w:eastAsia="zh-CN"/>
        </w:rPr>
        <w:t>o</w:t>
      </w:r>
      <w:r w:rsidRPr="007814AC">
        <w:rPr>
          <w:rFonts w:ascii="Arial" w:eastAsia="SimSun" w:hAnsi="Arial" w:cs="Arial"/>
          <w:color w:val="0070C0"/>
          <w:sz w:val="14"/>
          <w:szCs w:val="14"/>
          <w:lang w:eastAsia="zh-CN"/>
        </w:rPr>
        <w:t xml:space="preserve"> consensus is achieved on this issue, </w:t>
      </w:r>
      <w:r w:rsidRPr="007814AC">
        <w:rPr>
          <w:rFonts w:ascii="Arial" w:eastAsia="SimSun" w:hAnsi="Arial" w:cs="Arial" w:hint="eastAsia"/>
          <w:color w:val="0070C0"/>
          <w:sz w:val="14"/>
          <w:szCs w:val="14"/>
          <w:lang w:eastAsia="zh-CN"/>
        </w:rPr>
        <w:t>fur</w:t>
      </w:r>
      <w:r w:rsidRPr="007814AC">
        <w:rPr>
          <w:rFonts w:ascii="Arial" w:eastAsia="SimSun" w:hAnsi="Arial" w:cs="Arial"/>
          <w:color w:val="0070C0"/>
          <w:sz w:val="14"/>
          <w:szCs w:val="14"/>
          <w:lang w:eastAsia="zh-CN"/>
        </w:rPr>
        <w:t>ther discussions are definitely needed, but at least we can exclude option 2.</w:t>
      </w:r>
      <w:r w:rsidR="00BB0741" w:rsidRPr="007814AC">
        <w:rPr>
          <w:rFonts w:asciiTheme="minorHAnsi" w:hAnsiTheme="minorHAnsi" w:cstheme="minorHAnsi"/>
          <w:sz w:val="16"/>
          <w:szCs w:val="16"/>
          <w:lang w:eastAsia="zh-CN"/>
        </w:rPr>
        <w:t xml:space="preserve"> </w:t>
      </w:r>
    </w:p>
    <w:p w14:paraId="53A8D31B" w14:textId="77777777" w:rsidR="00F7391A" w:rsidRDefault="00243517" w:rsidP="00273DB1">
      <w:pPr>
        <w:rPr>
          <w:rFonts w:asciiTheme="minorHAnsi" w:hAnsiTheme="minorHAnsi" w:cstheme="minorHAnsi"/>
          <w:sz w:val="22"/>
          <w:szCs w:val="22"/>
          <w:lang w:val="en-US" w:eastAsia="en-GB"/>
        </w:rPr>
      </w:pPr>
      <w:r>
        <w:rPr>
          <w:rFonts w:asciiTheme="minorHAnsi" w:hAnsiTheme="minorHAnsi" w:cstheme="minorHAnsi"/>
          <w:sz w:val="22"/>
          <w:szCs w:val="22"/>
          <w:lang w:val="en-US" w:eastAsia="en-GB"/>
        </w:rPr>
        <w:t xml:space="preserve">So, there are </w:t>
      </w:r>
      <w:r w:rsidR="005C1A49">
        <w:rPr>
          <w:rFonts w:asciiTheme="minorHAnsi" w:hAnsiTheme="minorHAnsi" w:cstheme="minorHAnsi"/>
          <w:sz w:val="22"/>
          <w:szCs w:val="22"/>
          <w:lang w:val="en-US" w:eastAsia="en-GB"/>
        </w:rPr>
        <w:t>five</w:t>
      </w:r>
      <w:r w:rsidR="00F7391A">
        <w:rPr>
          <w:rFonts w:asciiTheme="minorHAnsi" w:hAnsiTheme="minorHAnsi" w:cstheme="minorHAnsi"/>
          <w:sz w:val="22"/>
          <w:szCs w:val="22"/>
          <w:lang w:val="en-US" w:eastAsia="en-GB"/>
        </w:rPr>
        <w:t xml:space="preserve"> different proposals.</w:t>
      </w:r>
    </w:p>
    <w:p w14:paraId="25B2EFFF" w14:textId="77777777" w:rsidR="0072442B" w:rsidRDefault="0072442B" w:rsidP="00F7391A">
      <w:pPr>
        <w:pStyle w:val="ListParagraph"/>
        <w:numPr>
          <w:ilvl w:val="0"/>
          <w:numId w:val="26"/>
        </w:numPr>
        <w:rPr>
          <w:rFonts w:asciiTheme="minorHAnsi" w:hAnsiTheme="minorHAnsi" w:cstheme="minorHAnsi"/>
          <w:lang w:val="en-US" w:eastAsia="en-GB"/>
        </w:rPr>
      </w:pPr>
      <w:r>
        <w:rPr>
          <w:rFonts w:asciiTheme="minorHAnsi" w:hAnsiTheme="minorHAnsi" w:cstheme="minorHAnsi"/>
          <w:lang w:val="en-US" w:eastAsia="en-GB"/>
        </w:rPr>
        <w:t>raw measurements as received over individual legs</w:t>
      </w:r>
      <w:r w:rsidRPr="00F7391A">
        <w:rPr>
          <w:rFonts w:asciiTheme="minorHAnsi" w:hAnsiTheme="minorHAnsi" w:cstheme="minorHAnsi"/>
          <w:lang w:val="en-US" w:eastAsia="en-GB"/>
        </w:rPr>
        <w:t xml:space="preserve"> </w:t>
      </w:r>
    </w:p>
    <w:p w14:paraId="77709576" w14:textId="26ABBE5E" w:rsidR="00243517" w:rsidRDefault="00F7391A" w:rsidP="00F7391A">
      <w:pPr>
        <w:pStyle w:val="ListParagraph"/>
        <w:numPr>
          <w:ilvl w:val="0"/>
          <w:numId w:val="26"/>
        </w:numPr>
        <w:rPr>
          <w:rFonts w:asciiTheme="minorHAnsi" w:hAnsiTheme="minorHAnsi" w:cstheme="minorHAnsi"/>
          <w:lang w:val="en-US" w:eastAsia="en-GB"/>
        </w:rPr>
      </w:pPr>
      <w:r w:rsidRPr="00F7391A">
        <w:rPr>
          <w:rFonts w:asciiTheme="minorHAnsi" w:hAnsiTheme="minorHAnsi" w:cstheme="minorHAnsi"/>
          <w:lang w:val="en-US" w:eastAsia="en-GB"/>
        </w:rPr>
        <w:t>the maximum value between two legs</w:t>
      </w:r>
    </w:p>
    <w:p w14:paraId="58A72CF3" w14:textId="77777777" w:rsidR="003164B5" w:rsidRDefault="003164B5" w:rsidP="00F7391A">
      <w:pPr>
        <w:pStyle w:val="ListParagraph"/>
        <w:numPr>
          <w:ilvl w:val="0"/>
          <w:numId w:val="26"/>
        </w:numPr>
        <w:rPr>
          <w:rFonts w:asciiTheme="minorHAnsi" w:hAnsiTheme="minorHAnsi" w:cstheme="minorHAnsi"/>
          <w:lang w:val="en-US" w:eastAsia="en-GB"/>
        </w:rPr>
      </w:pPr>
      <w:r>
        <w:rPr>
          <w:rFonts w:asciiTheme="minorHAnsi" w:hAnsiTheme="minorHAnsi" w:cstheme="minorHAnsi"/>
          <w:lang w:val="en-US" w:eastAsia="en-GB"/>
        </w:rPr>
        <w:t>the simple average between two legs</w:t>
      </w:r>
      <w:r w:rsidRPr="00F7391A">
        <w:rPr>
          <w:rFonts w:asciiTheme="minorHAnsi" w:hAnsiTheme="minorHAnsi" w:cstheme="minorHAnsi"/>
          <w:lang w:val="en-US" w:eastAsia="en-GB"/>
        </w:rPr>
        <w:t xml:space="preserve"> </w:t>
      </w:r>
    </w:p>
    <w:p w14:paraId="16E558D6" w14:textId="7ACAFF0A" w:rsidR="00F7391A" w:rsidRDefault="00F7391A" w:rsidP="00F7391A">
      <w:pPr>
        <w:pStyle w:val="ListParagraph"/>
        <w:numPr>
          <w:ilvl w:val="0"/>
          <w:numId w:val="26"/>
        </w:numPr>
        <w:rPr>
          <w:rFonts w:asciiTheme="minorHAnsi" w:hAnsiTheme="minorHAnsi" w:cstheme="minorHAnsi"/>
          <w:lang w:val="en-US" w:eastAsia="en-GB"/>
        </w:rPr>
      </w:pPr>
      <w:r w:rsidRPr="00F7391A">
        <w:rPr>
          <w:rFonts w:asciiTheme="minorHAnsi" w:hAnsiTheme="minorHAnsi" w:cstheme="minorHAnsi"/>
          <w:lang w:val="en-US" w:eastAsia="en-GB"/>
        </w:rPr>
        <w:t xml:space="preserve">the </w:t>
      </w:r>
      <w:r>
        <w:rPr>
          <w:rFonts w:asciiTheme="minorHAnsi" w:hAnsiTheme="minorHAnsi" w:cstheme="minorHAnsi"/>
          <w:lang w:val="en-US" w:eastAsia="en-GB"/>
        </w:rPr>
        <w:t>weighted average</w:t>
      </w:r>
      <w:r w:rsidRPr="00F7391A">
        <w:rPr>
          <w:rFonts w:asciiTheme="minorHAnsi" w:hAnsiTheme="minorHAnsi" w:cstheme="minorHAnsi"/>
          <w:lang w:val="en-US" w:eastAsia="en-GB"/>
        </w:rPr>
        <w:t xml:space="preserve"> between two legs</w:t>
      </w:r>
    </w:p>
    <w:p w14:paraId="4234EE00" w14:textId="3B1C8324" w:rsidR="00F7391A" w:rsidRDefault="00F7391A" w:rsidP="003164B5">
      <w:pPr>
        <w:pStyle w:val="ListParagraph"/>
        <w:rPr>
          <w:rFonts w:asciiTheme="minorHAnsi" w:hAnsiTheme="minorHAnsi" w:cstheme="minorHAnsi"/>
          <w:lang w:val="en-US" w:eastAsia="en-GB"/>
        </w:rPr>
      </w:pPr>
    </w:p>
    <w:p w14:paraId="0D730E11" w14:textId="15A6A678" w:rsidR="00F7391A" w:rsidRPr="00F7391A" w:rsidRDefault="00F7391A" w:rsidP="0072442B">
      <w:pPr>
        <w:pStyle w:val="ListParagraph"/>
        <w:rPr>
          <w:rFonts w:asciiTheme="minorHAnsi" w:hAnsiTheme="minorHAnsi" w:cstheme="minorHAnsi"/>
          <w:lang w:val="en-US" w:eastAsia="en-GB"/>
        </w:rPr>
      </w:pPr>
    </w:p>
    <w:p w14:paraId="77DAAEE3" w14:textId="01B21E35" w:rsidR="003164B5" w:rsidRPr="006D4FE1" w:rsidRDefault="0082402A" w:rsidP="006D4FE1">
      <w:pPr>
        <w:pStyle w:val="Heading2"/>
        <w:rPr>
          <w:u w:val="single"/>
          <w:lang w:val="en-US" w:eastAsia="en-GB"/>
        </w:rPr>
      </w:pPr>
      <w:r>
        <w:rPr>
          <w:u w:val="single"/>
          <w:lang w:val="en-US" w:eastAsia="en-GB"/>
        </w:rPr>
        <w:t xml:space="preserve">2.1.1 </w:t>
      </w:r>
      <w:r w:rsidR="003164B5" w:rsidRPr="006D4FE1">
        <w:rPr>
          <w:u w:val="single"/>
          <w:lang w:val="en-US" w:eastAsia="en-GB"/>
        </w:rPr>
        <w:t>Solution-1</w:t>
      </w:r>
      <w:r w:rsidR="00870890">
        <w:rPr>
          <w:u w:val="single"/>
          <w:lang w:val="en-US" w:eastAsia="en-GB"/>
        </w:rPr>
        <w:t>: R</w:t>
      </w:r>
      <w:r w:rsidR="00870890" w:rsidRPr="00870890">
        <w:rPr>
          <w:u w:val="single"/>
          <w:lang w:val="en-US" w:eastAsia="en-GB"/>
        </w:rPr>
        <w:t>aw measurements</w:t>
      </w:r>
      <w:r w:rsidR="00870890">
        <w:rPr>
          <w:u w:val="single"/>
          <w:lang w:val="en-US" w:eastAsia="en-GB"/>
        </w:rPr>
        <w:t>’ reporting</w:t>
      </w:r>
    </w:p>
    <w:p w14:paraId="11E027F2" w14:textId="079EF2F1" w:rsidR="00243517" w:rsidRDefault="0046598D" w:rsidP="00273DB1">
      <w:pPr>
        <w:rPr>
          <w:rFonts w:asciiTheme="minorHAnsi" w:hAnsiTheme="minorHAnsi" w:cstheme="minorHAnsi"/>
          <w:sz w:val="22"/>
          <w:szCs w:val="22"/>
          <w:lang w:val="en-US" w:eastAsia="en-GB"/>
        </w:rPr>
      </w:pPr>
      <w:r>
        <w:rPr>
          <w:rFonts w:asciiTheme="minorHAnsi" w:hAnsiTheme="minorHAnsi" w:cstheme="minorHAnsi"/>
          <w:sz w:val="22"/>
          <w:szCs w:val="22"/>
          <w:lang w:val="en-US" w:eastAsia="en-GB"/>
        </w:rPr>
        <w:t xml:space="preserve">We believe that the solutions under discussion are only for the QoS monitoring related </w:t>
      </w:r>
      <w:r w:rsidR="00CB21D4">
        <w:rPr>
          <w:rFonts w:asciiTheme="minorHAnsi" w:hAnsiTheme="minorHAnsi" w:cstheme="minorHAnsi"/>
          <w:sz w:val="22"/>
          <w:szCs w:val="22"/>
          <w:lang w:val="en-US" w:eastAsia="en-GB"/>
        </w:rPr>
        <w:t>total RAN delay measurement to core network for URLLC applications.</w:t>
      </w:r>
      <w:r w:rsidR="00DE1BF7">
        <w:rPr>
          <w:rFonts w:asciiTheme="minorHAnsi" w:hAnsiTheme="minorHAnsi" w:cstheme="minorHAnsi"/>
          <w:sz w:val="22"/>
          <w:szCs w:val="22"/>
          <w:lang w:val="en-US" w:eastAsia="en-GB"/>
        </w:rPr>
        <w:t xml:space="preserve"> So, in our understanding, the solution-</w:t>
      </w:r>
      <w:r w:rsidR="0072442B">
        <w:rPr>
          <w:rFonts w:asciiTheme="minorHAnsi" w:hAnsiTheme="minorHAnsi" w:cstheme="minorHAnsi"/>
          <w:sz w:val="22"/>
          <w:szCs w:val="22"/>
          <w:lang w:val="en-US" w:eastAsia="en-GB"/>
        </w:rPr>
        <w:t>1</w:t>
      </w:r>
      <w:r w:rsidR="00DE1BF7">
        <w:rPr>
          <w:rFonts w:asciiTheme="minorHAnsi" w:hAnsiTheme="minorHAnsi" w:cstheme="minorHAnsi"/>
          <w:sz w:val="22"/>
          <w:szCs w:val="22"/>
          <w:lang w:val="en-US" w:eastAsia="en-GB"/>
        </w:rPr>
        <w:t xml:space="preserve"> above is not applicable as the Core network could like to have a single value rather than having two different values. However, the solution-</w:t>
      </w:r>
      <w:r w:rsidR="0072442B">
        <w:rPr>
          <w:rFonts w:asciiTheme="minorHAnsi" w:hAnsiTheme="minorHAnsi" w:cstheme="minorHAnsi"/>
          <w:sz w:val="22"/>
          <w:szCs w:val="22"/>
          <w:lang w:val="en-US" w:eastAsia="en-GB"/>
        </w:rPr>
        <w:t>1</w:t>
      </w:r>
      <w:r w:rsidR="00DE1BF7">
        <w:rPr>
          <w:rFonts w:asciiTheme="minorHAnsi" w:hAnsiTheme="minorHAnsi" w:cstheme="minorHAnsi"/>
          <w:sz w:val="22"/>
          <w:szCs w:val="22"/>
          <w:lang w:val="en-US" w:eastAsia="en-GB"/>
        </w:rPr>
        <w:t xml:space="preserve"> is applicable for</w:t>
      </w:r>
      <w:r w:rsidR="00062F95">
        <w:rPr>
          <w:rFonts w:asciiTheme="minorHAnsi" w:hAnsiTheme="minorHAnsi" w:cstheme="minorHAnsi"/>
          <w:sz w:val="22"/>
          <w:szCs w:val="22"/>
          <w:lang w:val="en-US" w:eastAsia="en-GB"/>
        </w:rPr>
        <w:t xml:space="preserve"> immediate</w:t>
      </w:r>
      <w:r w:rsidR="00DE1BF7">
        <w:rPr>
          <w:rFonts w:asciiTheme="minorHAnsi" w:hAnsiTheme="minorHAnsi" w:cstheme="minorHAnsi"/>
          <w:sz w:val="22"/>
          <w:szCs w:val="22"/>
          <w:lang w:val="en-US" w:eastAsia="en-GB"/>
        </w:rPr>
        <w:t xml:space="preserve"> </w:t>
      </w:r>
      <w:r w:rsidR="00062F95">
        <w:rPr>
          <w:rFonts w:asciiTheme="minorHAnsi" w:hAnsiTheme="minorHAnsi" w:cstheme="minorHAnsi"/>
          <w:sz w:val="22"/>
          <w:szCs w:val="22"/>
          <w:lang w:val="en-US" w:eastAsia="en-GB"/>
        </w:rPr>
        <w:t>MDT related reporting.</w:t>
      </w:r>
      <w:r w:rsidR="005316FC">
        <w:rPr>
          <w:rFonts w:asciiTheme="minorHAnsi" w:hAnsiTheme="minorHAnsi" w:cstheme="minorHAnsi"/>
          <w:sz w:val="22"/>
          <w:szCs w:val="22"/>
          <w:lang w:val="en-US" w:eastAsia="en-GB"/>
        </w:rPr>
        <w:t xml:space="preserve"> This is in line with the </w:t>
      </w:r>
      <w:r w:rsidR="00FB3E22">
        <w:rPr>
          <w:rFonts w:asciiTheme="minorHAnsi" w:hAnsiTheme="minorHAnsi" w:cstheme="minorHAnsi"/>
          <w:sz w:val="22"/>
          <w:szCs w:val="22"/>
          <w:lang w:val="en-US" w:eastAsia="en-GB"/>
        </w:rPr>
        <w:t xml:space="preserve">total </w:t>
      </w:r>
      <w:r w:rsidR="005316FC">
        <w:rPr>
          <w:rFonts w:asciiTheme="minorHAnsi" w:hAnsiTheme="minorHAnsi" w:cstheme="minorHAnsi"/>
          <w:sz w:val="22"/>
          <w:szCs w:val="22"/>
          <w:lang w:val="en-US" w:eastAsia="en-GB"/>
        </w:rPr>
        <w:t xml:space="preserve">RAN delay computation </w:t>
      </w:r>
      <w:r w:rsidR="00FB3E22">
        <w:rPr>
          <w:rFonts w:asciiTheme="minorHAnsi" w:hAnsiTheme="minorHAnsi" w:cstheme="minorHAnsi"/>
          <w:sz w:val="22"/>
          <w:szCs w:val="22"/>
          <w:lang w:val="en-US" w:eastAsia="en-GB"/>
        </w:rPr>
        <w:t>performed in the Rel-16 work wherein the total RAN delay is computed only for the CN related reporting and not for immediate MDT purposes.</w:t>
      </w:r>
    </w:p>
    <w:p w14:paraId="2129BD6D" w14:textId="38384EEF" w:rsidR="0089448F" w:rsidRDefault="0089448F" w:rsidP="0089448F">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eastAsia="en-GB"/>
        </w:rPr>
      </w:pPr>
      <w:bookmarkStart w:id="3" w:name="_Toc61532272"/>
      <w:r>
        <w:rPr>
          <w:rFonts w:asciiTheme="minorHAnsi" w:hAnsiTheme="minorHAnsi" w:cstheme="minorHAnsi"/>
          <w:sz w:val="22"/>
          <w:szCs w:val="22"/>
          <w:lang w:val="en-US" w:eastAsia="zh-CN"/>
        </w:rPr>
        <w:t xml:space="preserve">There is no need to compute the total RAN delay </w:t>
      </w:r>
      <w:r w:rsidR="00F1506B">
        <w:rPr>
          <w:rFonts w:asciiTheme="minorHAnsi" w:hAnsiTheme="minorHAnsi" w:cstheme="minorHAnsi"/>
          <w:sz w:val="22"/>
          <w:szCs w:val="22"/>
          <w:lang w:val="en-US" w:eastAsia="zh-CN"/>
        </w:rPr>
        <w:t xml:space="preserve">for </w:t>
      </w:r>
      <w:r w:rsidR="000D679B">
        <w:rPr>
          <w:rFonts w:asciiTheme="minorHAnsi" w:hAnsiTheme="minorHAnsi" w:cstheme="minorHAnsi"/>
          <w:sz w:val="22"/>
          <w:szCs w:val="22"/>
          <w:lang w:val="en-US" w:eastAsia="zh-CN"/>
        </w:rPr>
        <w:t>split bearer with PDCP duplication for</w:t>
      </w:r>
      <w:r>
        <w:rPr>
          <w:rFonts w:asciiTheme="minorHAnsi" w:hAnsiTheme="minorHAnsi" w:cstheme="minorHAnsi"/>
          <w:sz w:val="22"/>
          <w:szCs w:val="22"/>
          <w:lang w:val="en-US" w:eastAsia="zh-CN"/>
        </w:rPr>
        <w:t xml:space="preserve"> the </w:t>
      </w:r>
      <w:r w:rsidR="00F1506B">
        <w:rPr>
          <w:rFonts w:asciiTheme="minorHAnsi" w:hAnsiTheme="minorHAnsi" w:cstheme="minorHAnsi"/>
          <w:sz w:val="22"/>
          <w:szCs w:val="22"/>
          <w:lang w:val="en-US" w:eastAsia="zh-CN"/>
        </w:rPr>
        <w:t xml:space="preserve">immediate MDT related </w:t>
      </w:r>
      <w:r w:rsidR="000D679B">
        <w:rPr>
          <w:rFonts w:asciiTheme="minorHAnsi" w:hAnsiTheme="minorHAnsi" w:cstheme="minorHAnsi"/>
          <w:sz w:val="22"/>
          <w:szCs w:val="22"/>
          <w:lang w:val="en-US" w:eastAsia="zh-CN"/>
        </w:rPr>
        <w:t>purposes</w:t>
      </w:r>
      <w:r>
        <w:rPr>
          <w:rFonts w:asciiTheme="minorHAnsi" w:hAnsiTheme="minorHAnsi" w:cstheme="minorHAnsi"/>
          <w:sz w:val="22"/>
          <w:szCs w:val="22"/>
          <w:lang w:val="en-US" w:eastAsia="zh-CN"/>
        </w:rPr>
        <w:t>.</w:t>
      </w:r>
      <w:bookmarkEnd w:id="3"/>
    </w:p>
    <w:p w14:paraId="6338FA84" w14:textId="7D0584A5" w:rsidR="00904843" w:rsidRPr="0072442B" w:rsidRDefault="00904843" w:rsidP="002915A8">
      <w:pPr>
        <w:pStyle w:val="Observation"/>
        <w:numPr>
          <w:ilvl w:val="0"/>
          <w:numId w:val="23"/>
        </w:numPr>
        <w:ind w:left="1701" w:hanging="1701"/>
        <w:rPr>
          <w:rFonts w:asciiTheme="minorHAnsi" w:hAnsiTheme="minorHAnsi" w:cstheme="minorHAnsi"/>
          <w:sz w:val="22"/>
          <w:szCs w:val="22"/>
          <w:lang w:val="en-US" w:eastAsia="zh-CN"/>
        </w:rPr>
      </w:pPr>
      <w:bookmarkStart w:id="4" w:name="_Toc61532273"/>
      <w:r w:rsidRPr="0072442B">
        <w:rPr>
          <w:rFonts w:asciiTheme="minorHAnsi" w:hAnsiTheme="minorHAnsi" w:cstheme="minorHAnsi"/>
          <w:sz w:val="22"/>
          <w:szCs w:val="22"/>
          <w:lang w:val="en-US" w:eastAsia="zh-CN"/>
        </w:rPr>
        <w:t>Solution-</w:t>
      </w:r>
      <w:r w:rsidR="0072442B" w:rsidRPr="0072442B">
        <w:rPr>
          <w:rFonts w:asciiTheme="minorHAnsi" w:hAnsiTheme="minorHAnsi" w:cstheme="minorHAnsi"/>
          <w:sz w:val="22"/>
          <w:szCs w:val="22"/>
          <w:lang w:val="en-US" w:eastAsia="zh-CN"/>
        </w:rPr>
        <w:t>1 (raw measurements as received over individual legs)</w:t>
      </w:r>
      <w:r w:rsidRPr="0072442B">
        <w:rPr>
          <w:rFonts w:asciiTheme="minorHAnsi" w:hAnsiTheme="minorHAnsi" w:cstheme="minorHAnsi"/>
          <w:sz w:val="22"/>
          <w:szCs w:val="22"/>
          <w:lang w:val="en-US" w:eastAsia="zh-CN"/>
        </w:rPr>
        <w:t xml:space="preserve"> is not applicable for CN related reporting as the CN needs to know a single total RAN delay to use for the </w:t>
      </w:r>
      <w:r w:rsidR="0055539E" w:rsidRPr="0072442B">
        <w:rPr>
          <w:rFonts w:asciiTheme="minorHAnsi" w:hAnsiTheme="minorHAnsi" w:cstheme="minorHAnsi"/>
          <w:sz w:val="22"/>
          <w:szCs w:val="22"/>
          <w:lang w:val="en-US" w:eastAsia="zh-CN"/>
        </w:rPr>
        <w:t>QoS monitoring purposes.</w:t>
      </w:r>
      <w:bookmarkEnd w:id="4"/>
    </w:p>
    <w:p w14:paraId="1FF706CD" w14:textId="03E160CD" w:rsidR="00D26509" w:rsidRPr="006D4FE1" w:rsidRDefault="0082402A" w:rsidP="00D26509">
      <w:pPr>
        <w:pStyle w:val="Heading2"/>
        <w:rPr>
          <w:u w:val="single"/>
          <w:lang w:val="en-US" w:eastAsia="en-GB"/>
        </w:rPr>
      </w:pPr>
      <w:r>
        <w:rPr>
          <w:u w:val="single"/>
          <w:lang w:val="en-US" w:eastAsia="en-GB"/>
        </w:rPr>
        <w:lastRenderedPageBreak/>
        <w:t xml:space="preserve">2.1.2 </w:t>
      </w:r>
      <w:r w:rsidR="00D26509" w:rsidRPr="006D4FE1">
        <w:rPr>
          <w:u w:val="single"/>
          <w:lang w:val="en-US" w:eastAsia="en-GB"/>
        </w:rPr>
        <w:t>Solution-</w:t>
      </w:r>
      <w:r w:rsidR="00D26509">
        <w:rPr>
          <w:u w:val="single"/>
          <w:lang w:val="en-US" w:eastAsia="en-GB"/>
        </w:rPr>
        <w:t>2</w:t>
      </w:r>
      <w:r w:rsidR="00870890">
        <w:rPr>
          <w:u w:val="single"/>
          <w:lang w:val="en-US" w:eastAsia="en-GB"/>
        </w:rPr>
        <w:t>: M</w:t>
      </w:r>
      <w:r w:rsidR="00870890" w:rsidRPr="00870890">
        <w:rPr>
          <w:u w:val="single"/>
          <w:lang w:val="en-US" w:eastAsia="en-GB"/>
        </w:rPr>
        <w:t>aximum value between two legs</w:t>
      </w:r>
    </w:p>
    <w:p w14:paraId="4676E23B" w14:textId="3931D0FD" w:rsidR="003164B5" w:rsidRDefault="007C3545" w:rsidP="00273DB1">
      <w:pPr>
        <w:rPr>
          <w:rFonts w:asciiTheme="minorHAnsi" w:hAnsiTheme="minorHAnsi" w:cstheme="minorHAnsi"/>
          <w:sz w:val="22"/>
          <w:szCs w:val="22"/>
          <w:lang w:val="en-US" w:eastAsia="en-GB"/>
        </w:rPr>
      </w:pPr>
      <w:r>
        <w:rPr>
          <w:rFonts w:asciiTheme="minorHAnsi" w:hAnsiTheme="minorHAnsi" w:cstheme="minorHAnsi"/>
          <w:sz w:val="22"/>
          <w:szCs w:val="22"/>
          <w:lang w:val="en-US" w:eastAsia="en-GB"/>
        </w:rPr>
        <w:t xml:space="preserve">Solution-2 proposes a method wherein the maximum value over MN and the SN is to be reported to the CN. In our understanding this is wrong. This is the worst of the </w:t>
      </w:r>
      <w:r w:rsidR="00973E91">
        <w:rPr>
          <w:rFonts w:asciiTheme="minorHAnsi" w:hAnsiTheme="minorHAnsi" w:cstheme="minorHAnsi"/>
          <w:sz w:val="22"/>
          <w:szCs w:val="22"/>
          <w:lang w:val="en-US" w:eastAsia="en-GB"/>
        </w:rPr>
        <w:t xml:space="preserve">average delay as experienced over master leg and secondary leg. It is strange that for all the other deployments (split bearer with PDCP duplication, MN terminated MCG bearer, SN terminated SCG bearer etc.), we report the </w:t>
      </w:r>
      <w:r w:rsidR="00A245DF">
        <w:rPr>
          <w:rFonts w:asciiTheme="minorHAnsi" w:hAnsiTheme="minorHAnsi" w:cstheme="minorHAnsi"/>
          <w:sz w:val="22"/>
          <w:szCs w:val="22"/>
          <w:lang w:val="en-US" w:eastAsia="en-GB"/>
        </w:rPr>
        <w:t xml:space="preserve">average RAN delay but for </w:t>
      </w:r>
      <w:r w:rsidR="00A76A6A">
        <w:rPr>
          <w:rFonts w:asciiTheme="minorHAnsi" w:hAnsiTheme="minorHAnsi" w:cstheme="minorHAnsi"/>
          <w:sz w:val="22"/>
          <w:szCs w:val="22"/>
          <w:lang w:val="en-US" w:eastAsia="en-GB"/>
        </w:rPr>
        <w:t>split bearer with</w:t>
      </w:r>
      <w:r w:rsidR="00296698">
        <w:rPr>
          <w:rFonts w:asciiTheme="minorHAnsi" w:hAnsiTheme="minorHAnsi" w:cstheme="minorHAnsi"/>
          <w:sz w:val="22"/>
          <w:szCs w:val="22"/>
          <w:lang w:val="en-US" w:eastAsia="en-GB"/>
        </w:rPr>
        <w:t>out PDCP duplication</w:t>
      </w:r>
      <w:r w:rsidR="00684637">
        <w:rPr>
          <w:rFonts w:asciiTheme="minorHAnsi" w:hAnsiTheme="minorHAnsi" w:cstheme="minorHAnsi"/>
          <w:sz w:val="22"/>
          <w:szCs w:val="22"/>
          <w:lang w:val="en-US" w:eastAsia="en-GB"/>
        </w:rPr>
        <w:t xml:space="preserve">, we end up reporting </w:t>
      </w:r>
      <w:r w:rsidR="004D2512">
        <w:rPr>
          <w:rFonts w:asciiTheme="minorHAnsi" w:hAnsiTheme="minorHAnsi" w:cstheme="minorHAnsi"/>
          <w:sz w:val="22"/>
          <w:szCs w:val="22"/>
          <w:lang w:val="en-US" w:eastAsia="en-GB"/>
        </w:rPr>
        <w:t xml:space="preserve">the worst delay on one leg. </w:t>
      </w:r>
    </w:p>
    <w:p w14:paraId="6E839EFC" w14:textId="3CFA122F" w:rsidR="004D2512" w:rsidRDefault="004D2512" w:rsidP="004D2512">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eastAsia="en-GB"/>
        </w:rPr>
      </w:pPr>
      <w:bookmarkStart w:id="5" w:name="_Toc61532274"/>
      <w:r>
        <w:rPr>
          <w:rFonts w:asciiTheme="minorHAnsi" w:hAnsiTheme="minorHAnsi" w:cstheme="minorHAnsi"/>
          <w:sz w:val="22"/>
          <w:szCs w:val="22"/>
          <w:lang w:val="en-US" w:eastAsia="zh-CN"/>
        </w:rPr>
        <w:t xml:space="preserve">In the case of </w:t>
      </w:r>
      <w:r>
        <w:rPr>
          <w:rFonts w:asciiTheme="minorHAnsi" w:hAnsiTheme="minorHAnsi" w:cstheme="minorHAnsi"/>
          <w:sz w:val="22"/>
          <w:szCs w:val="22"/>
          <w:lang w:val="en-US" w:eastAsia="en-GB"/>
        </w:rPr>
        <w:t>split bearer with PDCP duplication, MN terminated MCG bearer, SN terminated SCG bearer etc., the average RAN delay reported to the CN</w:t>
      </w:r>
      <w:r w:rsidR="007005FC">
        <w:rPr>
          <w:rFonts w:asciiTheme="minorHAnsi" w:hAnsiTheme="minorHAnsi" w:cstheme="minorHAnsi"/>
          <w:sz w:val="22"/>
          <w:szCs w:val="22"/>
          <w:lang w:val="en-US" w:eastAsia="en-GB"/>
        </w:rPr>
        <w:t xml:space="preserve"> is the average delay experienced by the packets that were transmitted/received </w:t>
      </w:r>
      <w:r w:rsidR="009628E0">
        <w:rPr>
          <w:rFonts w:asciiTheme="minorHAnsi" w:hAnsiTheme="minorHAnsi" w:cstheme="minorHAnsi"/>
          <w:sz w:val="22"/>
          <w:szCs w:val="22"/>
          <w:lang w:val="en-US" w:eastAsia="en-GB"/>
        </w:rPr>
        <w:t xml:space="preserve">for DL/UL </w:t>
      </w:r>
      <w:r w:rsidR="003044CB">
        <w:rPr>
          <w:rFonts w:asciiTheme="minorHAnsi" w:hAnsiTheme="minorHAnsi" w:cstheme="minorHAnsi"/>
          <w:sz w:val="22"/>
          <w:szCs w:val="22"/>
          <w:lang w:val="en-US" w:eastAsia="en-GB"/>
        </w:rPr>
        <w:t>respectively</w:t>
      </w:r>
      <w:r w:rsidR="009628E0">
        <w:rPr>
          <w:rFonts w:asciiTheme="minorHAnsi" w:hAnsiTheme="minorHAnsi" w:cstheme="minorHAnsi"/>
          <w:sz w:val="22"/>
          <w:szCs w:val="22"/>
          <w:lang w:val="en-US" w:eastAsia="en-GB"/>
        </w:rPr>
        <w:t xml:space="preserve"> during the measurement period</w:t>
      </w:r>
      <w:r>
        <w:rPr>
          <w:rFonts w:asciiTheme="minorHAnsi" w:hAnsiTheme="minorHAnsi" w:cstheme="minorHAnsi"/>
          <w:sz w:val="22"/>
          <w:szCs w:val="22"/>
          <w:lang w:val="en-US" w:eastAsia="zh-CN"/>
        </w:rPr>
        <w:t>.</w:t>
      </w:r>
      <w:bookmarkEnd w:id="5"/>
    </w:p>
    <w:p w14:paraId="78B431E5" w14:textId="2C2A2FF9" w:rsidR="00516EE4" w:rsidRDefault="001910CD" w:rsidP="004D2512">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eastAsia="en-GB"/>
        </w:rPr>
      </w:pPr>
      <w:bookmarkStart w:id="6" w:name="_Toc61532275"/>
      <w:r>
        <w:rPr>
          <w:rFonts w:asciiTheme="minorHAnsi" w:hAnsiTheme="minorHAnsi" w:cstheme="minorHAnsi"/>
          <w:sz w:val="22"/>
          <w:szCs w:val="22"/>
          <w:lang w:val="en-US" w:eastAsia="en-GB"/>
        </w:rPr>
        <w:t xml:space="preserve">The method captured in Solution-2 results in </w:t>
      </w:r>
      <w:r w:rsidR="00775418">
        <w:rPr>
          <w:rFonts w:asciiTheme="minorHAnsi" w:hAnsiTheme="minorHAnsi" w:cstheme="minorHAnsi"/>
          <w:sz w:val="22"/>
          <w:szCs w:val="22"/>
          <w:lang w:val="en-US" w:eastAsia="en-GB"/>
        </w:rPr>
        <w:t>uneven weighting of the packets and thus results in ‘wrong’ average value for the delay measurement.</w:t>
      </w:r>
      <w:bookmarkEnd w:id="6"/>
      <w:r w:rsidR="00775418">
        <w:rPr>
          <w:rFonts w:asciiTheme="minorHAnsi" w:hAnsiTheme="minorHAnsi" w:cstheme="minorHAnsi"/>
          <w:sz w:val="22"/>
          <w:szCs w:val="22"/>
          <w:lang w:val="en-US" w:eastAsia="en-GB"/>
        </w:rPr>
        <w:t xml:space="preserve"> </w:t>
      </w:r>
    </w:p>
    <w:p w14:paraId="472B3D92" w14:textId="77777777" w:rsidR="004D2512" w:rsidRDefault="004D2512" w:rsidP="00273DB1">
      <w:pPr>
        <w:rPr>
          <w:rFonts w:asciiTheme="minorHAnsi" w:hAnsiTheme="minorHAnsi" w:cstheme="minorHAnsi"/>
          <w:sz w:val="22"/>
          <w:szCs w:val="22"/>
          <w:lang w:val="en-US" w:eastAsia="en-GB"/>
        </w:rPr>
      </w:pPr>
    </w:p>
    <w:p w14:paraId="507B7B9F" w14:textId="7249EADE" w:rsidR="00D26509" w:rsidRPr="006D4FE1" w:rsidRDefault="0082402A" w:rsidP="00D26509">
      <w:pPr>
        <w:pStyle w:val="Heading2"/>
        <w:rPr>
          <w:u w:val="single"/>
          <w:lang w:val="en-US" w:eastAsia="en-GB"/>
        </w:rPr>
      </w:pPr>
      <w:r>
        <w:rPr>
          <w:u w:val="single"/>
          <w:lang w:val="en-US" w:eastAsia="en-GB"/>
        </w:rPr>
        <w:t xml:space="preserve">2.1.3 </w:t>
      </w:r>
      <w:r w:rsidR="00D26509" w:rsidRPr="006D4FE1">
        <w:rPr>
          <w:u w:val="single"/>
          <w:lang w:val="en-US" w:eastAsia="en-GB"/>
        </w:rPr>
        <w:t>Solution-</w:t>
      </w:r>
      <w:r w:rsidR="00D26509">
        <w:rPr>
          <w:u w:val="single"/>
          <w:lang w:val="en-US" w:eastAsia="en-GB"/>
        </w:rPr>
        <w:t>3</w:t>
      </w:r>
      <w:r w:rsidR="00870890" w:rsidRPr="00870890">
        <w:rPr>
          <w:u w:val="single"/>
          <w:lang w:val="en-US" w:eastAsia="en-GB"/>
        </w:rPr>
        <w:t>: Simple average between two legs</w:t>
      </w:r>
    </w:p>
    <w:p w14:paraId="543E36DD" w14:textId="44528994" w:rsidR="00870890" w:rsidRPr="00B462CE" w:rsidRDefault="00870890" w:rsidP="00870890">
      <w:pPr>
        <w:rPr>
          <w:rFonts w:asciiTheme="minorHAnsi" w:hAnsiTheme="minorHAnsi" w:cstheme="minorHAnsi"/>
          <w:sz w:val="22"/>
          <w:szCs w:val="22"/>
          <w:lang w:val="en-US" w:eastAsia="en-GB"/>
        </w:rPr>
      </w:pPr>
      <w:r>
        <w:rPr>
          <w:rFonts w:asciiTheme="minorHAnsi" w:hAnsiTheme="minorHAnsi" w:cstheme="minorHAnsi"/>
          <w:sz w:val="22"/>
          <w:szCs w:val="22"/>
          <w:lang w:val="en-US" w:eastAsia="en-GB"/>
        </w:rPr>
        <w:t xml:space="preserve">Solution-3 proposes </w:t>
      </w:r>
      <w:r w:rsidR="00A03B63">
        <w:rPr>
          <w:rFonts w:asciiTheme="minorHAnsi" w:hAnsiTheme="minorHAnsi" w:cstheme="minorHAnsi"/>
          <w:sz w:val="22"/>
          <w:szCs w:val="22"/>
          <w:lang w:val="en-US" w:eastAsia="en-GB"/>
        </w:rPr>
        <w:t xml:space="preserve">a method wherein a simple average is taken for the observed delay measurement over MCG and the observed delay measurement over SCG. However, we believe this will </w:t>
      </w:r>
      <w:r w:rsidR="007D169E">
        <w:rPr>
          <w:rFonts w:asciiTheme="minorHAnsi" w:hAnsiTheme="minorHAnsi" w:cstheme="minorHAnsi"/>
          <w:sz w:val="22"/>
          <w:szCs w:val="22"/>
          <w:lang w:val="en-US" w:eastAsia="en-GB"/>
        </w:rPr>
        <w:t>result in wrong</w:t>
      </w:r>
      <w:r w:rsidR="00A03B63">
        <w:rPr>
          <w:rFonts w:asciiTheme="minorHAnsi" w:hAnsiTheme="minorHAnsi" w:cstheme="minorHAnsi"/>
          <w:sz w:val="22"/>
          <w:szCs w:val="22"/>
          <w:lang w:val="en-US" w:eastAsia="en-GB"/>
        </w:rPr>
        <w:t xml:space="preserve"> </w:t>
      </w:r>
      <w:r w:rsidR="007D169E">
        <w:rPr>
          <w:rFonts w:asciiTheme="minorHAnsi" w:hAnsiTheme="minorHAnsi" w:cstheme="minorHAnsi"/>
          <w:sz w:val="22"/>
          <w:szCs w:val="22"/>
          <w:lang w:val="en-US" w:eastAsia="en-GB"/>
        </w:rPr>
        <w:t>average delay calculation</w:t>
      </w:r>
      <w:r w:rsidR="00A03B63">
        <w:rPr>
          <w:rFonts w:asciiTheme="minorHAnsi" w:hAnsiTheme="minorHAnsi" w:cstheme="minorHAnsi"/>
          <w:sz w:val="22"/>
          <w:szCs w:val="22"/>
          <w:lang w:val="en-US" w:eastAsia="en-GB"/>
        </w:rPr>
        <w:t xml:space="preserve"> for the scenarios wherein the </w:t>
      </w:r>
      <w:r w:rsidR="007D169E">
        <w:rPr>
          <w:rFonts w:asciiTheme="minorHAnsi" w:hAnsiTheme="minorHAnsi" w:cstheme="minorHAnsi"/>
          <w:sz w:val="22"/>
          <w:szCs w:val="22"/>
          <w:lang w:val="en-US" w:eastAsia="en-GB"/>
        </w:rPr>
        <w:t>number of packets sent over MCG and the number packets sent over the SCG are very different.</w:t>
      </w:r>
      <w:r w:rsidR="00586ADC">
        <w:rPr>
          <w:rFonts w:asciiTheme="minorHAnsi" w:hAnsiTheme="minorHAnsi" w:cstheme="minorHAnsi"/>
          <w:sz w:val="22"/>
          <w:szCs w:val="22"/>
          <w:lang w:val="en-US" w:eastAsia="en-GB"/>
        </w:rPr>
        <w:t xml:space="preserve"> </w:t>
      </w:r>
      <w:r>
        <w:rPr>
          <w:rFonts w:asciiTheme="minorHAnsi" w:hAnsiTheme="minorHAnsi" w:cstheme="minorHAnsi"/>
          <w:sz w:val="22"/>
          <w:szCs w:val="22"/>
          <w:lang w:val="en-US" w:eastAsia="en-GB"/>
        </w:rPr>
        <w:t xml:space="preserve">If only one packet is sent over MCG and all the other packets are sent over SCG and if the delay over MCG is larger than the average delay over SCG, using solution-2 we would end up informing the worst case delay as experienced over MCG. This is very different compared to the other deployments (split bearer with PDCP duplication, MN terminated MCG bearer, SN terminated SCG bearer etc.) and we believe this results in wrong reporting to the CN. </w:t>
      </w:r>
    </w:p>
    <w:p w14:paraId="78358925" w14:textId="51DC8E3D" w:rsidR="00586ADC" w:rsidRDefault="00586ADC" w:rsidP="00586ADC">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eastAsia="en-GB"/>
        </w:rPr>
      </w:pPr>
      <w:bookmarkStart w:id="7" w:name="_Toc61532276"/>
      <w:r>
        <w:rPr>
          <w:rFonts w:asciiTheme="minorHAnsi" w:hAnsiTheme="minorHAnsi" w:cstheme="minorHAnsi"/>
          <w:sz w:val="22"/>
          <w:szCs w:val="22"/>
          <w:lang w:val="en-US" w:eastAsia="en-GB"/>
        </w:rPr>
        <w:t>The method captured in Solution-3 results in uneven weighting of the packets and thus results in ‘wrong’ average value for the delay measurement.</w:t>
      </w:r>
      <w:bookmarkEnd w:id="7"/>
      <w:r>
        <w:rPr>
          <w:rFonts w:asciiTheme="minorHAnsi" w:hAnsiTheme="minorHAnsi" w:cstheme="minorHAnsi"/>
          <w:sz w:val="22"/>
          <w:szCs w:val="22"/>
          <w:lang w:val="en-US" w:eastAsia="en-GB"/>
        </w:rPr>
        <w:t xml:space="preserve"> </w:t>
      </w:r>
    </w:p>
    <w:p w14:paraId="154993ED" w14:textId="2D2DE487" w:rsidR="00586ADC" w:rsidRDefault="00586ADC" w:rsidP="00586ADC">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eastAsia="en-GB"/>
        </w:rPr>
      </w:pPr>
      <w:bookmarkStart w:id="8" w:name="_Toc61532277"/>
      <w:r>
        <w:rPr>
          <w:rFonts w:asciiTheme="minorHAnsi" w:hAnsiTheme="minorHAnsi" w:cstheme="minorHAnsi"/>
          <w:sz w:val="22"/>
          <w:szCs w:val="22"/>
          <w:lang w:val="en-US" w:eastAsia="en-GB"/>
        </w:rPr>
        <w:t>The method captured in Solution-3 fails for the scenarios when the number of packets sent over the MCG and the number of packets sent over the SCG are different for the measurement period.</w:t>
      </w:r>
      <w:bookmarkEnd w:id="8"/>
      <w:r>
        <w:rPr>
          <w:rFonts w:asciiTheme="minorHAnsi" w:hAnsiTheme="minorHAnsi" w:cstheme="minorHAnsi"/>
          <w:sz w:val="22"/>
          <w:szCs w:val="22"/>
          <w:lang w:val="en-US" w:eastAsia="en-GB"/>
        </w:rPr>
        <w:t xml:space="preserve"> </w:t>
      </w:r>
    </w:p>
    <w:p w14:paraId="07B69F54" w14:textId="77777777" w:rsidR="00D26509" w:rsidRDefault="00D26509" w:rsidP="00273DB1">
      <w:pPr>
        <w:rPr>
          <w:rFonts w:asciiTheme="minorHAnsi" w:hAnsiTheme="minorHAnsi" w:cstheme="minorHAnsi"/>
          <w:sz w:val="22"/>
          <w:szCs w:val="22"/>
          <w:lang w:val="en-US" w:eastAsia="en-GB"/>
        </w:rPr>
      </w:pPr>
    </w:p>
    <w:p w14:paraId="040B1B62" w14:textId="44B9EEB6" w:rsidR="00D26509" w:rsidRPr="006D4FE1" w:rsidRDefault="0082402A" w:rsidP="00D26509">
      <w:pPr>
        <w:pStyle w:val="Heading2"/>
        <w:rPr>
          <w:u w:val="single"/>
          <w:lang w:val="en-US" w:eastAsia="en-GB"/>
        </w:rPr>
      </w:pPr>
      <w:r>
        <w:rPr>
          <w:u w:val="single"/>
          <w:lang w:val="en-US" w:eastAsia="en-GB"/>
        </w:rPr>
        <w:t xml:space="preserve">2.1.4 </w:t>
      </w:r>
      <w:r w:rsidR="00D26509" w:rsidRPr="006D4FE1">
        <w:rPr>
          <w:u w:val="single"/>
          <w:lang w:val="en-US" w:eastAsia="en-GB"/>
        </w:rPr>
        <w:t>Solution-</w:t>
      </w:r>
      <w:r w:rsidR="00D26509">
        <w:rPr>
          <w:u w:val="single"/>
          <w:lang w:val="en-US" w:eastAsia="en-GB"/>
        </w:rPr>
        <w:t>4</w:t>
      </w:r>
      <w:r w:rsidR="00870890">
        <w:rPr>
          <w:u w:val="single"/>
          <w:lang w:val="en-US" w:eastAsia="en-GB"/>
        </w:rPr>
        <w:t>: Weighted</w:t>
      </w:r>
      <w:r w:rsidR="00870890" w:rsidRPr="00870890">
        <w:rPr>
          <w:u w:val="single"/>
          <w:lang w:val="en-US" w:eastAsia="en-GB"/>
        </w:rPr>
        <w:t xml:space="preserve"> average between two legs</w:t>
      </w:r>
    </w:p>
    <w:p w14:paraId="4959484F" w14:textId="2C4254A9" w:rsidR="00D05F6A" w:rsidRDefault="00D05F6A" w:rsidP="00273DB1">
      <w:pPr>
        <w:rPr>
          <w:rFonts w:asciiTheme="minorHAnsi" w:hAnsiTheme="minorHAnsi" w:cstheme="minorHAnsi"/>
          <w:sz w:val="22"/>
          <w:szCs w:val="22"/>
          <w:lang w:val="en-US" w:eastAsia="en-GB"/>
        </w:rPr>
      </w:pPr>
      <w:r w:rsidRPr="00BB22DD">
        <w:rPr>
          <w:rFonts w:asciiTheme="minorHAnsi" w:hAnsiTheme="minorHAnsi" w:cstheme="minorHAnsi"/>
          <w:sz w:val="22"/>
          <w:szCs w:val="22"/>
          <w:lang w:val="en-US" w:eastAsia="en-GB"/>
        </w:rPr>
        <w:t>In the case of split bearer with</w:t>
      </w:r>
      <w:r>
        <w:rPr>
          <w:rFonts w:asciiTheme="minorHAnsi" w:hAnsiTheme="minorHAnsi" w:cstheme="minorHAnsi"/>
          <w:sz w:val="22"/>
          <w:szCs w:val="22"/>
          <w:lang w:val="en-US" w:eastAsia="en-GB"/>
        </w:rPr>
        <w:t>out</w:t>
      </w:r>
      <w:r w:rsidRPr="00BB22DD">
        <w:rPr>
          <w:rFonts w:asciiTheme="minorHAnsi" w:hAnsiTheme="minorHAnsi" w:cstheme="minorHAnsi"/>
          <w:sz w:val="22"/>
          <w:szCs w:val="22"/>
          <w:lang w:val="en-US" w:eastAsia="en-GB"/>
        </w:rPr>
        <w:t xml:space="preserve"> PDCP </w:t>
      </w:r>
      <w:r>
        <w:rPr>
          <w:rFonts w:asciiTheme="minorHAnsi" w:hAnsiTheme="minorHAnsi" w:cstheme="minorHAnsi"/>
          <w:sz w:val="22"/>
          <w:szCs w:val="22"/>
          <w:lang w:val="en-US" w:eastAsia="en-GB"/>
        </w:rPr>
        <w:t>duplication, different packets associated to the DRB are sent over the MCG and the SCG.</w:t>
      </w:r>
      <w:r w:rsidR="00FB3E22">
        <w:rPr>
          <w:rFonts w:asciiTheme="minorHAnsi" w:hAnsiTheme="minorHAnsi" w:cstheme="minorHAnsi"/>
          <w:sz w:val="22"/>
          <w:szCs w:val="22"/>
          <w:lang w:val="en-US" w:eastAsia="en-GB"/>
        </w:rPr>
        <w:t xml:space="preserve"> </w:t>
      </w:r>
      <w:r w:rsidR="00F6104F">
        <w:rPr>
          <w:rFonts w:asciiTheme="minorHAnsi" w:hAnsiTheme="minorHAnsi" w:cstheme="minorHAnsi"/>
          <w:sz w:val="22"/>
          <w:szCs w:val="22"/>
          <w:lang w:val="en-US" w:eastAsia="en-GB"/>
        </w:rPr>
        <w:t>In such a scenario, the actual delay experienced by different packets during a measurement period would depend on whether the packet was sent over MN or over SN as the delay experienced by these packets could be very different.  Further, as a single measurement KPI needs to be derived for all the packets sent from the CU-UP during the said measurement period, this further depends on the number of packets sent over MCG and SCG. Consider the following example.</w:t>
      </w:r>
    </w:p>
    <w:tbl>
      <w:tblPr>
        <w:tblStyle w:val="TableGrid"/>
        <w:tblW w:w="0" w:type="auto"/>
        <w:tblLook w:val="04A0" w:firstRow="1" w:lastRow="0" w:firstColumn="1" w:lastColumn="0" w:noHBand="0" w:noVBand="1"/>
      </w:tblPr>
      <w:tblGrid>
        <w:gridCol w:w="7366"/>
        <w:gridCol w:w="2263"/>
      </w:tblGrid>
      <w:tr w:rsidR="007D738C" w14:paraId="066C26EF" w14:textId="77777777" w:rsidTr="001452FC">
        <w:tc>
          <w:tcPr>
            <w:tcW w:w="7366" w:type="dxa"/>
          </w:tcPr>
          <w:p w14:paraId="487BCAE6" w14:textId="192C6FFF" w:rsidR="007D738C" w:rsidRDefault="007D738C" w:rsidP="007D738C">
            <w:pPr>
              <w:rPr>
                <w:rFonts w:asciiTheme="minorHAnsi" w:hAnsiTheme="minorHAnsi" w:cstheme="minorHAnsi"/>
                <w:lang w:val="en-US" w:eastAsia="en-GB"/>
              </w:rPr>
            </w:pPr>
            <w:r>
              <w:rPr>
                <w:rFonts w:asciiTheme="minorHAnsi" w:hAnsiTheme="minorHAnsi" w:cstheme="minorHAnsi"/>
                <w:lang w:val="en-US" w:eastAsia="en-GB"/>
              </w:rPr>
              <w:t>Number of packets sent over MCG</w:t>
            </w:r>
            <w:r w:rsidR="001452FC">
              <w:rPr>
                <w:rFonts w:asciiTheme="minorHAnsi" w:hAnsiTheme="minorHAnsi" w:cstheme="minorHAnsi"/>
                <w:lang w:val="en-US" w:eastAsia="en-GB"/>
              </w:rPr>
              <w:t xml:space="preserve"> during the measurement period</w:t>
            </w:r>
          </w:p>
        </w:tc>
        <w:tc>
          <w:tcPr>
            <w:tcW w:w="2263" w:type="dxa"/>
          </w:tcPr>
          <w:p w14:paraId="5023BF3B" w14:textId="333C4E34" w:rsidR="007D738C" w:rsidRDefault="007D738C" w:rsidP="00273DB1">
            <w:pPr>
              <w:rPr>
                <w:rFonts w:asciiTheme="minorHAnsi" w:hAnsiTheme="minorHAnsi" w:cstheme="minorHAnsi"/>
                <w:lang w:val="en-US" w:eastAsia="en-GB"/>
              </w:rPr>
            </w:pPr>
            <w:r>
              <w:rPr>
                <w:rFonts w:asciiTheme="minorHAnsi" w:hAnsiTheme="minorHAnsi" w:cstheme="minorHAnsi"/>
                <w:lang w:val="en-US" w:eastAsia="en-GB"/>
              </w:rPr>
              <w:t xml:space="preserve">100 </w:t>
            </w:r>
          </w:p>
        </w:tc>
      </w:tr>
      <w:tr w:rsidR="007D738C" w14:paraId="190C539C" w14:textId="77777777" w:rsidTr="001452FC">
        <w:tc>
          <w:tcPr>
            <w:tcW w:w="7366" w:type="dxa"/>
          </w:tcPr>
          <w:p w14:paraId="7E1E52E5" w14:textId="150805C7" w:rsidR="007D738C" w:rsidRDefault="007D738C" w:rsidP="007D738C">
            <w:pPr>
              <w:rPr>
                <w:rFonts w:asciiTheme="minorHAnsi" w:hAnsiTheme="minorHAnsi" w:cstheme="minorHAnsi"/>
                <w:lang w:val="en-US" w:eastAsia="en-GB"/>
              </w:rPr>
            </w:pPr>
            <w:r>
              <w:rPr>
                <w:rFonts w:asciiTheme="minorHAnsi" w:hAnsiTheme="minorHAnsi" w:cstheme="minorHAnsi"/>
                <w:lang w:val="en-US" w:eastAsia="en-GB"/>
              </w:rPr>
              <w:t>Total delay experienced on MN side (other than CU-UP delay): D1+D2+D3</w:t>
            </w:r>
          </w:p>
        </w:tc>
        <w:tc>
          <w:tcPr>
            <w:tcW w:w="2263" w:type="dxa"/>
          </w:tcPr>
          <w:p w14:paraId="6C5F249C" w14:textId="3B107997" w:rsidR="007D738C" w:rsidRDefault="007D738C" w:rsidP="00273DB1">
            <w:pPr>
              <w:rPr>
                <w:rFonts w:asciiTheme="minorHAnsi" w:hAnsiTheme="minorHAnsi" w:cstheme="minorHAnsi"/>
                <w:lang w:val="en-US" w:eastAsia="en-GB"/>
              </w:rPr>
            </w:pPr>
            <w:r>
              <w:rPr>
                <w:rFonts w:asciiTheme="minorHAnsi" w:hAnsiTheme="minorHAnsi" w:cstheme="minorHAnsi"/>
                <w:lang w:val="en-US" w:eastAsia="en-GB"/>
              </w:rPr>
              <w:t>15ms</w:t>
            </w:r>
          </w:p>
        </w:tc>
      </w:tr>
      <w:tr w:rsidR="007D738C" w14:paraId="26DCA1F2" w14:textId="77777777" w:rsidTr="001452FC">
        <w:tc>
          <w:tcPr>
            <w:tcW w:w="7366" w:type="dxa"/>
          </w:tcPr>
          <w:p w14:paraId="08F0408C" w14:textId="7C0A9B70" w:rsidR="007D738C" w:rsidRDefault="007D738C" w:rsidP="007D738C">
            <w:pPr>
              <w:rPr>
                <w:rFonts w:asciiTheme="minorHAnsi" w:hAnsiTheme="minorHAnsi" w:cstheme="minorHAnsi"/>
                <w:lang w:val="en-US" w:eastAsia="en-GB"/>
              </w:rPr>
            </w:pPr>
            <w:r>
              <w:rPr>
                <w:rFonts w:asciiTheme="minorHAnsi" w:hAnsiTheme="minorHAnsi" w:cstheme="minorHAnsi"/>
                <w:lang w:val="en-US" w:eastAsia="en-GB"/>
              </w:rPr>
              <w:t>Number of packets sent over SCG</w:t>
            </w:r>
            <w:r w:rsidR="001452FC">
              <w:rPr>
                <w:rFonts w:asciiTheme="minorHAnsi" w:hAnsiTheme="minorHAnsi" w:cstheme="minorHAnsi"/>
                <w:lang w:val="en-US" w:eastAsia="en-GB"/>
              </w:rPr>
              <w:t xml:space="preserve"> during the measurement period</w:t>
            </w:r>
          </w:p>
        </w:tc>
        <w:tc>
          <w:tcPr>
            <w:tcW w:w="2263" w:type="dxa"/>
          </w:tcPr>
          <w:p w14:paraId="03E8E92B" w14:textId="6EF9C62C" w:rsidR="007D738C" w:rsidRDefault="007D738C" w:rsidP="00273DB1">
            <w:pPr>
              <w:rPr>
                <w:rFonts w:asciiTheme="minorHAnsi" w:hAnsiTheme="minorHAnsi" w:cstheme="minorHAnsi"/>
                <w:lang w:val="en-US" w:eastAsia="en-GB"/>
              </w:rPr>
            </w:pPr>
            <w:r>
              <w:rPr>
                <w:rFonts w:asciiTheme="minorHAnsi" w:hAnsiTheme="minorHAnsi" w:cstheme="minorHAnsi"/>
                <w:lang w:val="en-US" w:eastAsia="en-GB"/>
              </w:rPr>
              <w:t>20</w:t>
            </w:r>
          </w:p>
        </w:tc>
      </w:tr>
      <w:tr w:rsidR="007D738C" w14:paraId="5BEBBA3A" w14:textId="77777777" w:rsidTr="001452FC">
        <w:tc>
          <w:tcPr>
            <w:tcW w:w="7366" w:type="dxa"/>
          </w:tcPr>
          <w:p w14:paraId="793D7549" w14:textId="7C9A5820" w:rsidR="007D738C" w:rsidRDefault="007D738C" w:rsidP="007D738C">
            <w:pPr>
              <w:rPr>
                <w:rFonts w:asciiTheme="minorHAnsi" w:hAnsiTheme="minorHAnsi" w:cstheme="minorHAnsi"/>
                <w:lang w:val="en-US" w:eastAsia="en-GB"/>
              </w:rPr>
            </w:pPr>
            <w:r>
              <w:rPr>
                <w:rFonts w:asciiTheme="minorHAnsi" w:hAnsiTheme="minorHAnsi" w:cstheme="minorHAnsi"/>
                <w:lang w:val="en-US" w:eastAsia="en-GB"/>
              </w:rPr>
              <w:t>Total delay experienced on SN side (other than CU-UP delay): D1+D2+D3</w:t>
            </w:r>
          </w:p>
        </w:tc>
        <w:tc>
          <w:tcPr>
            <w:tcW w:w="2263" w:type="dxa"/>
          </w:tcPr>
          <w:p w14:paraId="45C97073" w14:textId="1BB06897" w:rsidR="007D738C" w:rsidRDefault="007D738C" w:rsidP="00273DB1">
            <w:pPr>
              <w:rPr>
                <w:rFonts w:asciiTheme="minorHAnsi" w:hAnsiTheme="minorHAnsi" w:cstheme="minorHAnsi"/>
                <w:lang w:val="en-US" w:eastAsia="en-GB"/>
              </w:rPr>
            </w:pPr>
            <w:r>
              <w:rPr>
                <w:rFonts w:asciiTheme="minorHAnsi" w:hAnsiTheme="minorHAnsi" w:cstheme="minorHAnsi"/>
                <w:lang w:val="en-US" w:eastAsia="en-GB"/>
              </w:rPr>
              <w:t>3ms</w:t>
            </w:r>
          </w:p>
        </w:tc>
      </w:tr>
    </w:tbl>
    <w:p w14:paraId="25D93A0E" w14:textId="4A457457" w:rsidR="00F6104F" w:rsidRDefault="007D738C" w:rsidP="00273DB1">
      <w:pPr>
        <w:rPr>
          <w:rFonts w:asciiTheme="minorHAnsi" w:hAnsiTheme="minorHAnsi" w:cstheme="minorHAnsi"/>
          <w:sz w:val="22"/>
          <w:szCs w:val="22"/>
          <w:lang w:val="en-US" w:eastAsia="en-GB"/>
        </w:rPr>
      </w:pPr>
      <w:r>
        <w:rPr>
          <w:rFonts w:asciiTheme="minorHAnsi" w:hAnsiTheme="minorHAnsi" w:cstheme="minorHAnsi"/>
          <w:sz w:val="22"/>
          <w:szCs w:val="22"/>
          <w:lang w:val="en-US" w:eastAsia="en-GB"/>
        </w:rPr>
        <w:lastRenderedPageBreak/>
        <w:t>If a simple averaging of the above measurements are used, then the total RAN delay would be (15 + 3)/2 i.e., 9 ms.  So, the CN is reported that the average packet delay in the RAN is 9ms. However, this is misleading</w:t>
      </w:r>
      <w:r w:rsidR="000B00BF">
        <w:rPr>
          <w:rFonts w:asciiTheme="minorHAnsi" w:hAnsiTheme="minorHAnsi" w:cstheme="minorHAnsi"/>
          <w:sz w:val="22"/>
          <w:szCs w:val="22"/>
          <w:lang w:val="en-US" w:eastAsia="en-GB"/>
        </w:rPr>
        <w:t>.</w:t>
      </w:r>
    </w:p>
    <w:p w14:paraId="60F9E37A" w14:textId="0963D9B9" w:rsidR="007D738C" w:rsidRPr="00245CAA" w:rsidRDefault="007D738C" w:rsidP="007D738C">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eastAsia="en-GB"/>
        </w:rPr>
      </w:pPr>
      <w:bookmarkStart w:id="9" w:name="_Toc61532278"/>
      <w:r>
        <w:rPr>
          <w:rFonts w:asciiTheme="minorHAnsi" w:hAnsiTheme="minorHAnsi" w:cstheme="minorHAnsi"/>
          <w:sz w:val="22"/>
          <w:szCs w:val="22"/>
          <w:lang w:val="en-US" w:eastAsia="zh-CN"/>
        </w:rPr>
        <w:t>Using simple averaging</w:t>
      </w:r>
      <w:r w:rsidR="000F77FD">
        <w:rPr>
          <w:rFonts w:asciiTheme="minorHAnsi" w:hAnsiTheme="minorHAnsi" w:cstheme="minorHAnsi"/>
          <w:sz w:val="22"/>
          <w:szCs w:val="22"/>
          <w:lang w:val="en-US" w:eastAsia="zh-CN"/>
        </w:rPr>
        <w:t xml:space="preserve"> (solution-3)</w:t>
      </w:r>
      <w:r>
        <w:rPr>
          <w:rFonts w:asciiTheme="minorHAnsi" w:hAnsiTheme="minorHAnsi" w:cstheme="minorHAnsi"/>
          <w:sz w:val="22"/>
          <w:szCs w:val="22"/>
          <w:lang w:val="en-US" w:eastAsia="zh-CN"/>
        </w:rPr>
        <w:t xml:space="preserve"> of total MN delay and total SN delay would result is misleading total RAN delay in the case of split bearers without PDCP duplication where different number of packets are sent over MCG and SCG.</w:t>
      </w:r>
      <w:bookmarkEnd w:id="9"/>
    </w:p>
    <w:p w14:paraId="64B0505C" w14:textId="77777777" w:rsidR="00E5101D" w:rsidRDefault="001452FC" w:rsidP="00273DB1">
      <w:pPr>
        <w:rPr>
          <w:rFonts w:asciiTheme="minorHAnsi" w:hAnsiTheme="minorHAnsi" w:cstheme="minorHAnsi"/>
          <w:sz w:val="22"/>
          <w:szCs w:val="22"/>
          <w:lang w:val="en-US"/>
        </w:rPr>
      </w:pPr>
      <w:r>
        <w:rPr>
          <w:rFonts w:asciiTheme="minorHAnsi" w:hAnsiTheme="minorHAnsi" w:cstheme="minorHAnsi"/>
          <w:sz w:val="22"/>
          <w:szCs w:val="22"/>
          <w:lang w:val="en-US"/>
        </w:rPr>
        <w:t xml:space="preserve">Therefore, there is a need for introducing the weighted averaging the total delay wherein the weightage used is based on the number of packets </w:t>
      </w:r>
      <w:r w:rsidR="00E5101D">
        <w:rPr>
          <w:rFonts w:asciiTheme="minorHAnsi" w:hAnsiTheme="minorHAnsi" w:cstheme="minorHAnsi"/>
          <w:sz w:val="22"/>
          <w:szCs w:val="22"/>
          <w:lang w:val="en-US"/>
        </w:rPr>
        <w:t xml:space="preserve">sent over MCG and SCG during the measurement period for the associated DRB. </w:t>
      </w:r>
    </w:p>
    <w:p w14:paraId="76E46643" w14:textId="501FD6DA" w:rsidR="00F6104F" w:rsidRDefault="00E5101D" w:rsidP="00273DB1">
      <w:pPr>
        <w:rPr>
          <w:rFonts w:asciiTheme="minorHAnsi" w:hAnsiTheme="minorHAnsi" w:cstheme="minorHAnsi"/>
          <w:sz w:val="22"/>
          <w:szCs w:val="22"/>
          <w:lang w:val="en-US"/>
        </w:rPr>
      </w:pPr>
      <w:r>
        <w:rPr>
          <w:rFonts w:asciiTheme="minorHAnsi" w:hAnsiTheme="minorHAnsi" w:cstheme="minorHAnsi"/>
          <w:sz w:val="22"/>
          <w:szCs w:val="22"/>
          <w:lang w:val="en-US"/>
        </w:rPr>
        <w:t>For the associated example given above, the total RAN delay (without CU-UP part) when the weighted averaging delay is used would be:</w:t>
      </w:r>
    </w:p>
    <w:p w14:paraId="70824894" w14:textId="15EE326B" w:rsidR="00E5101D" w:rsidRPr="00D05F6A" w:rsidRDefault="00E5101D" w:rsidP="00273DB1">
      <w:pPr>
        <w:rPr>
          <w:rFonts w:asciiTheme="minorHAnsi" w:hAnsiTheme="minorHAnsi" w:cstheme="minorHAnsi"/>
          <w:sz w:val="22"/>
          <w:szCs w:val="22"/>
          <w:lang w:val="en-US"/>
        </w:rPr>
      </w:pPr>
      <m:oMathPara>
        <m:oMath>
          <m:r>
            <w:rPr>
              <w:rFonts w:ascii="Cambria Math" w:hAnsi="Cambria Math" w:cstheme="minorHAnsi"/>
              <w:sz w:val="22"/>
              <w:szCs w:val="22"/>
              <w:lang w:val="en-US"/>
            </w:rPr>
            <m:t xml:space="preserve">Total RAN delay </m:t>
          </m:r>
          <m:d>
            <m:dPr>
              <m:ctrlPr>
                <w:rPr>
                  <w:rFonts w:ascii="Cambria Math" w:hAnsi="Cambria Math" w:cstheme="minorHAnsi"/>
                  <w:i/>
                  <w:sz w:val="22"/>
                  <w:szCs w:val="22"/>
                  <w:lang w:val="en-US"/>
                </w:rPr>
              </m:ctrlPr>
            </m:dPr>
            <m:e>
              <m:r>
                <w:rPr>
                  <w:rFonts w:ascii="Cambria Math" w:hAnsi="Cambria Math" w:cstheme="minorHAnsi"/>
                  <w:sz w:val="22"/>
                  <w:szCs w:val="22"/>
                  <w:lang w:val="en-US"/>
                </w:rPr>
                <m:t>without CU-UP part</m:t>
              </m:r>
            </m:e>
          </m:d>
          <m:r>
            <w:rPr>
              <w:rFonts w:ascii="Cambria Math" w:hAnsi="Cambria Math" w:cstheme="minorHAnsi"/>
              <w:sz w:val="22"/>
              <w:szCs w:val="22"/>
              <w:lang w:val="en-US"/>
            </w:rPr>
            <m:t xml:space="preserve">= </m:t>
          </m:r>
          <m:f>
            <m:fPr>
              <m:ctrlPr>
                <w:rPr>
                  <w:rFonts w:ascii="Cambria Math" w:hAnsi="Cambria Math" w:cstheme="minorHAnsi"/>
                  <w:i/>
                  <w:sz w:val="22"/>
                  <w:szCs w:val="22"/>
                  <w:lang w:val="en-US"/>
                </w:rPr>
              </m:ctrlPr>
            </m:fPr>
            <m:num>
              <m:r>
                <w:rPr>
                  <w:rFonts w:ascii="Cambria Math" w:hAnsi="Cambria Math" w:cstheme="minorHAnsi"/>
                  <w:sz w:val="22"/>
                  <w:szCs w:val="22"/>
                  <w:lang w:val="en-US"/>
                </w:rPr>
                <m:t>100*15+20*3</m:t>
              </m:r>
            </m:num>
            <m:den>
              <m:r>
                <w:rPr>
                  <w:rFonts w:ascii="Cambria Math" w:hAnsi="Cambria Math" w:cstheme="minorHAnsi"/>
                  <w:sz w:val="22"/>
                  <w:szCs w:val="22"/>
                  <w:lang w:val="en-US"/>
                </w:rPr>
                <m:t>100+20</m:t>
              </m:r>
            </m:den>
          </m:f>
          <m:r>
            <w:rPr>
              <w:rFonts w:ascii="Cambria Math" w:hAnsi="Cambria Math" w:cstheme="minorHAnsi"/>
              <w:sz w:val="22"/>
              <w:szCs w:val="22"/>
              <w:lang w:val="en-US"/>
            </w:rPr>
            <m:t>=13 ms</m:t>
          </m:r>
        </m:oMath>
      </m:oMathPara>
    </w:p>
    <w:p w14:paraId="26ED929B" w14:textId="39C4BA42" w:rsidR="00CA3936" w:rsidRDefault="00E5101D" w:rsidP="007234C7">
      <w:pPr>
        <w:rPr>
          <w:lang w:val="en-US" w:eastAsia="en-GB"/>
        </w:rPr>
      </w:pPr>
      <w:r>
        <w:rPr>
          <w:rFonts w:asciiTheme="minorHAnsi" w:hAnsiTheme="minorHAnsi" w:cstheme="minorHAnsi"/>
          <w:sz w:val="22"/>
          <w:szCs w:val="22"/>
          <w:lang w:val="en-US"/>
        </w:rPr>
        <w:t>Based on the above example, it is clear that the weighted average based total RAN delay computation provides the ‘correct’ value of total RAN delay. This principle is equally applicable for UL packets as well.</w:t>
      </w:r>
    </w:p>
    <w:p w14:paraId="12DB1B09" w14:textId="7B09F36C" w:rsidR="00CA3936" w:rsidRDefault="00CA3936" w:rsidP="00CA3936">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eastAsia="en-GB"/>
        </w:rPr>
      </w:pPr>
      <w:bookmarkStart w:id="10" w:name="_Toc61532280"/>
      <w:r>
        <w:rPr>
          <w:rFonts w:asciiTheme="minorHAnsi" w:hAnsiTheme="minorHAnsi" w:cstheme="minorHAnsi"/>
          <w:sz w:val="22"/>
          <w:szCs w:val="22"/>
          <w:lang w:val="en-US"/>
        </w:rPr>
        <w:t xml:space="preserve">In </w:t>
      </w:r>
      <w:r w:rsidRPr="0007640F">
        <w:rPr>
          <w:rFonts w:asciiTheme="minorHAnsi" w:hAnsiTheme="minorHAnsi" w:cstheme="minorHAnsi"/>
          <w:sz w:val="22"/>
          <w:szCs w:val="22"/>
          <w:lang w:val="en-US"/>
        </w:rPr>
        <w:t>MN/SN terminated split bearer scenarios</w:t>
      </w:r>
      <w:r>
        <w:rPr>
          <w:rFonts w:asciiTheme="minorHAnsi" w:hAnsiTheme="minorHAnsi" w:cstheme="minorHAnsi"/>
          <w:sz w:val="22"/>
          <w:szCs w:val="22"/>
          <w:lang w:val="en-US"/>
        </w:rPr>
        <w:t xml:space="preserve"> without PDCP duplication</w:t>
      </w:r>
      <w:r w:rsidR="00E5101D">
        <w:rPr>
          <w:rFonts w:asciiTheme="minorHAnsi" w:hAnsiTheme="minorHAnsi" w:cstheme="minorHAnsi"/>
          <w:sz w:val="22"/>
          <w:szCs w:val="22"/>
          <w:lang w:val="en-US"/>
        </w:rPr>
        <w:t xml:space="preserve"> in the DL</w:t>
      </w:r>
      <w:r w:rsidRPr="0007640F">
        <w:rPr>
          <w:rFonts w:asciiTheme="minorHAnsi" w:hAnsiTheme="minorHAnsi" w:cstheme="minorHAnsi"/>
          <w:sz w:val="22"/>
          <w:szCs w:val="22"/>
          <w:lang w:val="en-US"/>
        </w:rPr>
        <w:t xml:space="preserve">, </w:t>
      </w:r>
      <w:r>
        <w:rPr>
          <w:rFonts w:asciiTheme="minorHAnsi" w:hAnsiTheme="minorHAnsi" w:cstheme="minorHAnsi"/>
          <w:sz w:val="22"/>
          <w:szCs w:val="22"/>
          <w:lang w:val="en-US"/>
        </w:rPr>
        <w:t>the total RAN delay is the sum of the following components:</w:t>
      </w:r>
      <w:bookmarkEnd w:id="10"/>
    </w:p>
    <w:p w14:paraId="7AA8EF60" w14:textId="6A7B4D44" w:rsidR="00CA3936" w:rsidRDefault="00CA3936" w:rsidP="00CA3936">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eastAsia="en-GB"/>
        </w:rPr>
      </w:pPr>
      <w:bookmarkStart w:id="11" w:name="_Toc61532281"/>
      <w:r>
        <w:rPr>
          <w:rFonts w:asciiTheme="minorHAnsi" w:hAnsiTheme="minorHAnsi" w:cstheme="minorHAnsi"/>
          <w:sz w:val="22"/>
          <w:szCs w:val="22"/>
          <w:lang w:val="en-US" w:eastAsia="en-GB"/>
        </w:rPr>
        <w:t>CU-UP delay</w:t>
      </w:r>
      <w:r w:rsidR="00AA02ED">
        <w:rPr>
          <w:rFonts w:asciiTheme="minorHAnsi" w:hAnsiTheme="minorHAnsi" w:cstheme="minorHAnsi"/>
          <w:sz w:val="22"/>
          <w:szCs w:val="22"/>
          <w:lang w:val="en-US" w:eastAsia="en-GB"/>
        </w:rPr>
        <w:t xml:space="preserve"> (D4)</w:t>
      </w:r>
      <w:bookmarkEnd w:id="11"/>
    </w:p>
    <w:p w14:paraId="3DF41E2D" w14:textId="432ED6A6" w:rsidR="00CA3936" w:rsidRPr="00B40CEF" w:rsidRDefault="00CA3936" w:rsidP="00CA3936">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eastAsia="en-GB"/>
        </w:rPr>
      </w:pPr>
      <w:bookmarkStart w:id="12" w:name="_Toc61532282"/>
      <w:r>
        <w:rPr>
          <w:rFonts w:asciiTheme="minorHAnsi" w:hAnsiTheme="minorHAnsi" w:cstheme="minorHAnsi"/>
          <w:sz w:val="22"/>
          <w:szCs w:val="22"/>
          <w:lang w:val="en-US" w:eastAsia="en-GB"/>
        </w:rPr>
        <w:t xml:space="preserve">Weighted average of </w:t>
      </w:r>
      <w:r w:rsidR="00814D9B">
        <w:rPr>
          <w:rFonts w:asciiTheme="minorHAnsi" w:hAnsiTheme="minorHAnsi" w:cstheme="minorHAnsi"/>
          <w:sz w:val="22"/>
          <w:szCs w:val="22"/>
          <w:lang w:val="en-US" w:eastAsia="en-GB"/>
        </w:rPr>
        <w:t>[</w:t>
      </w:r>
      <w:r>
        <w:rPr>
          <w:rFonts w:asciiTheme="minorHAnsi" w:hAnsiTheme="minorHAnsi" w:cstheme="minorHAnsi"/>
          <w:sz w:val="22"/>
          <w:szCs w:val="22"/>
          <w:lang w:val="en-US" w:eastAsia="en-GB"/>
        </w:rPr>
        <w:t>MCG associated (D1+D2+D3), SCG associated(D1+D2+D3)</w:t>
      </w:r>
      <w:r w:rsidR="00814D9B">
        <w:rPr>
          <w:rFonts w:asciiTheme="minorHAnsi" w:hAnsiTheme="minorHAnsi" w:cstheme="minorHAnsi"/>
          <w:sz w:val="22"/>
          <w:szCs w:val="22"/>
          <w:lang w:val="en-US" w:eastAsia="en-GB"/>
        </w:rPr>
        <w:t>]</w:t>
      </w:r>
      <w:r w:rsidR="00DD52EC">
        <w:rPr>
          <w:rFonts w:asciiTheme="minorHAnsi" w:hAnsiTheme="minorHAnsi" w:cstheme="minorHAnsi"/>
          <w:sz w:val="22"/>
          <w:szCs w:val="22"/>
          <w:lang w:val="en-US" w:eastAsia="en-GB"/>
        </w:rPr>
        <w:t xml:space="preserve"> wherein the weightage depends on the number of </w:t>
      </w:r>
      <w:r w:rsidR="00E5101D">
        <w:rPr>
          <w:rFonts w:asciiTheme="minorHAnsi" w:hAnsiTheme="minorHAnsi" w:cstheme="minorHAnsi"/>
          <w:sz w:val="22"/>
          <w:szCs w:val="22"/>
          <w:lang w:val="en-US" w:eastAsia="en-GB"/>
        </w:rPr>
        <w:t xml:space="preserve">DL </w:t>
      </w:r>
      <w:r w:rsidR="00DD52EC">
        <w:rPr>
          <w:rFonts w:asciiTheme="minorHAnsi" w:hAnsiTheme="minorHAnsi" w:cstheme="minorHAnsi"/>
          <w:sz w:val="22"/>
          <w:szCs w:val="22"/>
          <w:lang w:val="en-US" w:eastAsia="en-GB"/>
        </w:rPr>
        <w:t>packets sent over M</w:t>
      </w:r>
      <w:r w:rsidR="002225A2">
        <w:rPr>
          <w:rFonts w:asciiTheme="minorHAnsi" w:hAnsiTheme="minorHAnsi" w:cstheme="minorHAnsi"/>
          <w:sz w:val="22"/>
          <w:szCs w:val="22"/>
          <w:lang w:val="en-US" w:eastAsia="en-GB"/>
        </w:rPr>
        <w:t>CG</w:t>
      </w:r>
      <w:r w:rsidR="00DD52EC">
        <w:rPr>
          <w:rFonts w:asciiTheme="minorHAnsi" w:hAnsiTheme="minorHAnsi" w:cstheme="minorHAnsi"/>
          <w:sz w:val="22"/>
          <w:szCs w:val="22"/>
          <w:lang w:val="en-US" w:eastAsia="en-GB"/>
        </w:rPr>
        <w:t xml:space="preserve"> and S</w:t>
      </w:r>
      <w:r w:rsidR="002225A2">
        <w:rPr>
          <w:rFonts w:asciiTheme="minorHAnsi" w:hAnsiTheme="minorHAnsi" w:cstheme="minorHAnsi"/>
          <w:sz w:val="22"/>
          <w:szCs w:val="22"/>
          <w:lang w:val="en-US" w:eastAsia="en-GB"/>
        </w:rPr>
        <w:t>CG</w:t>
      </w:r>
      <w:r w:rsidR="00DD52EC">
        <w:rPr>
          <w:rFonts w:asciiTheme="minorHAnsi" w:hAnsiTheme="minorHAnsi" w:cstheme="minorHAnsi"/>
          <w:sz w:val="22"/>
          <w:szCs w:val="22"/>
          <w:lang w:val="en-US" w:eastAsia="en-GB"/>
        </w:rPr>
        <w:t xml:space="preserve"> during the measurement period.</w:t>
      </w:r>
      <w:bookmarkEnd w:id="12"/>
    </w:p>
    <w:p w14:paraId="54F2EF56" w14:textId="3954029C" w:rsidR="00E5101D" w:rsidRDefault="00E5101D" w:rsidP="00E5101D">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eastAsia="en-GB"/>
        </w:rPr>
      </w:pPr>
      <w:bookmarkStart w:id="13" w:name="_Toc61532283"/>
      <w:r>
        <w:rPr>
          <w:rFonts w:asciiTheme="minorHAnsi" w:hAnsiTheme="minorHAnsi" w:cstheme="minorHAnsi"/>
          <w:sz w:val="22"/>
          <w:szCs w:val="22"/>
          <w:lang w:val="en-US"/>
        </w:rPr>
        <w:t xml:space="preserve">In </w:t>
      </w:r>
      <w:r w:rsidRPr="0007640F">
        <w:rPr>
          <w:rFonts w:asciiTheme="minorHAnsi" w:hAnsiTheme="minorHAnsi" w:cstheme="minorHAnsi"/>
          <w:sz w:val="22"/>
          <w:szCs w:val="22"/>
          <w:lang w:val="en-US"/>
        </w:rPr>
        <w:t>MN/SN terminated split bearer scenarios</w:t>
      </w:r>
      <w:r>
        <w:rPr>
          <w:rFonts w:asciiTheme="minorHAnsi" w:hAnsiTheme="minorHAnsi" w:cstheme="minorHAnsi"/>
          <w:sz w:val="22"/>
          <w:szCs w:val="22"/>
          <w:lang w:val="en-US"/>
        </w:rPr>
        <w:t xml:space="preserve"> without PDCP duplication in the UL</w:t>
      </w:r>
      <w:r w:rsidRPr="0007640F">
        <w:rPr>
          <w:rFonts w:asciiTheme="minorHAnsi" w:hAnsiTheme="minorHAnsi" w:cstheme="minorHAnsi"/>
          <w:sz w:val="22"/>
          <w:szCs w:val="22"/>
          <w:lang w:val="en-US"/>
        </w:rPr>
        <w:t xml:space="preserve">, </w:t>
      </w:r>
      <w:r>
        <w:rPr>
          <w:rFonts w:asciiTheme="minorHAnsi" w:hAnsiTheme="minorHAnsi" w:cstheme="minorHAnsi"/>
          <w:sz w:val="22"/>
          <w:szCs w:val="22"/>
          <w:lang w:val="en-US"/>
        </w:rPr>
        <w:t>the total RAN delay is the sum of the following components:</w:t>
      </w:r>
      <w:bookmarkEnd w:id="13"/>
    </w:p>
    <w:p w14:paraId="06D49914" w14:textId="33ED45E6" w:rsidR="00E5101D" w:rsidRDefault="00E5101D" w:rsidP="00E5101D">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eastAsia="en-GB"/>
        </w:rPr>
      </w:pPr>
      <w:bookmarkStart w:id="14" w:name="_Toc61532284"/>
      <w:r>
        <w:rPr>
          <w:rFonts w:asciiTheme="minorHAnsi" w:hAnsiTheme="minorHAnsi" w:cstheme="minorHAnsi"/>
          <w:sz w:val="22"/>
          <w:szCs w:val="22"/>
          <w:lang w:val="en-US" w:eastAsia="en-GB"/>
        </w:rPr>
        <w:t>CU-UP delay</w:t>
      </w:r>
      <w:r w:rsidR="00AA02ED">
        <w:rPr>
          <w:rFonts w:asciiTheme="minorHAnsi" w:hAnsiTheme="minorHAnsi" w:cstheme="minorHAnsi"/>
          <w:sz w:val="22"/>
          <w:szCs w:val="22"/>
          <w:lang w:val="en-US" w:eastAsia="en-GB"/>
        </w:rPr>
        <w:t xml:space="preserve"> (D2.4)</w:t>
      </w:r>
      <w:bookmarkEnd w:id="14"/>
    </w:p>
    <w:p w14:paraId="250137C9" w14:textId="7B52358E" w:rsidR="00E5101D" w:rsidRPr="00B40CEF" w:rsidRDefault="00E5101D" w:rsidP="00E5101D">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eastAsia="en-GB"/>
        </w:rPr>
      </w:pPr>
      <w:bookmarkStart w:id="15" w:name="_Toc61532285"/>
      <w:r>
        <w:rPr>
          <w:rFonts w:asciiTheme="minorHAnsi" w:hAnsiTheme="minorHAnsi" w:cstheme="minorHAnsi"/>
          <w:sz w:val="22"/>
          <w:szCs w:val="22"/>
          <w:lang w:val="en-US" w:eastAsia="en-GB"/>
        </w:rPr>
        <w:t xml:space="preserve">Weighted average of </w:t>
      </w:r>
      <w:r w:rsidR="00814D9B">
        <w:rPr>
          <w:rFonts w:asciiTheme="minorHAnsi" w:hAnsiTheme="minorHAnsi" w:cstheme="minorHAnsi"/>
          <w:sz w:val="22"/>
          <w:szCs w:val="22"/>
          <w:lang w:val="en-US" w:eastAsia="en-GB"/>
        </w:rPr>
        <w:t>[</w:t>
      </w:r>
      <w:r>
        <w:rPr>
          <w:rFonts w:asciiTheme="minorHAnsi" w:hAnsiTheme="minorHAnsi" w:cstheme="minorHAnsi"/>
          <w:sz w:val="22"/>
          <w:szCs w:val="22"/>
          <w:lang w:val="en-US" w:eastAsia="en-GB"/>
        </w:rPr>
        <w:t>MCG associated (D1+D2.1+D2.2+D2.3), SCG associated(D1+D2.1+D2.2+D2.3)</w:t>
      </w:r>
      <w:r w:rsidR="00814D9B">
        <w:rPr>
          <w:rFonts w:asciiTheme="minorHAnsi" w:hAnsiTheme="minorHAnsi" w:cstheme="minorHAnsi"/>
          <w:sz w:val="22"/>
          <w:szCs w:val="22"/>
          <w:lang w:val="en-US" w:eastAsia="en-GB"/>
        </w:rPr>
        <w:t>]</w:t>
      </w:r>
      <w:r>
        <w:rPr>
          <w:rFonts w:asciiTheme="minorHAnsi" w:hAnsiTheme="minorHAnsi" w:cstheme="minorHAnsi"/>
          <w:sz w:val="22"/>
          <w:szCs w:val="22"/>
          <w:lang w:val="en-US" w:eastAsia="en-GB"/>
        </w:rPr>
        <w:t xml:space="preserve"> wherein the weightage depends on the number of UL packets sent over M</w:t>
      </w:r>
      <w:r w:rsidR="002225A2">
        <w:rPr>
          <w:rFonts w:asciiTheme="minorHAnsi" w:hAnsiTheme="minorHAnsi" w:cstheme="minorHAnsi"/>
          <w:sz w:val="22"/>
          <w:szCs w:val="22"/>
          <w:lang w:val="en-US" w:eastAsia="en-GB"/>
        </w:rPr>
        <w:t>CG</w:t>
      </w:r>
      <w:r>
        <w:rPr>
          <w:rFonts w:asciiTheme="minorHAnsi" w:hAnsiTheme="minorHAnsi" w:cstheme="minorHAnsi"/>
          <w:sz w:val="22"/>
          <w:szCs w:val="22"/>
          <w:lang w:val="en-US" w:eastAsia="en-GB"/>
        </w:rPr>
        <w:t xml:space="preserve"> and S</w:t>
      </w:r>
      <w:r w:rsidR="002225A2">
        <w:rPr>
          <w:rFonts w:asciiTheme="minorHAnsi" w:hAnsiTheme="minorHAnsi" w:cstheme="minorHAnsi"/>
          <w:sz w:val="22"/>
          <w:szCs w:val="22"/>
          <w:lang w:val="en-US" w:eastAsia="en-GB"/>
        </w:rPr>
        <w:t>CG</w:t>
      </w:r>
      <w:r>
        <w:rPr>
          <w:rFonts w:asciiTheme="minorHAnsi" w:hAnsiTheme="minorHAnsi" w:cstheme="minorHAnsi"/>
          <w:sz w:val="22"/>
          <w:szCs w:val="22"/>
          <w:lang w:val="en-US" w:eastAsia="en-GB"/>
        </w:rPr>
        <w:t xml:space="preserve"> during the measurement period.</w:t>
      </w:r>
      <w:bookmarkEnd w:id="15"/>
    </w:p>
    <w:p w14:paraId="3CAB25B7" w14:textId="57D6C1D0" w:rsidR="00B40CEF" w:rsidRDefault="00E615F1" w:rsidP="00CA2AC9">
      <w:pPr>
        <w:rPr>
          <w:rFonts w:asciiTheme="minorHAnsi" w:hAnsiTheme="minorHAnsi" w:cstheme="minorHAnsi"/>
          <w:sz w:val="22"/>
          <w:szCs w:val="22"/>
          <w:lang w:val="en-US" w:eastAsia="en-GB"/>
        </w:rPr>
      </w:pPr>
      <w:r>
        <w:rPr>
          <w:rFonts w:asciiTheme="minorHAnsi" w:hAnsiTheme="minorHAnsi" w:cstheme="minorHAnsi"/>
          <w:sz w:val="22"/>
          <w:szCs w:val="22"/>
          <w:lang w:val="en-US" w:eastAsia="en-GB"/>
        </w:rPr>
        <w:t>Based on the above, there is a need to standardize the measurements associated to the number of packets sent over MCG and the number of packets sent over SCG during the delay measurement related measurement period.</w:t>
      </w:r>
    </w:p>
    <w:p w14:paraId="7C043E22" w14:textId="38000B1A" w:rsidR="00B40CEF" w:rsidRPr="00B40CEF" w:rsidRDefault="00E615F1" w:rsidP="00B40CEF">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eastAsia="en-GB"/>
        </w:rPr>
      </w:pPr>
      <w:bookmarkStart w:id="16" w:name="_Toc61532286"/>
      <w:r>
        <w:rPr>
          <w:rFonts w:asciiTheme="minorHAnsi" w:hAnsiTheme="minorHAnsi" w:cstheme="minorHAnsi"/>
          <w:sz w:val="22"/>
          <w:szCs w:val="22"/>
          <w:lang w:val="en-US" w:eastAsia="en-GB"/>
        </w:rPr>
        <w:t>Associated to a split bearer, the CU-UP shall log the number of packets sent to the MN DU and the number of packets sent to the SN DU during the measurement period</w:t>
      </w:r>
      <w:r w:rsidR="00DE199B">
        <w:rPr>
          <w:rFonts w:asciiTheme="minorHAnsi" w:hAnsiTheme="minorHAnsi" w:cstheme="minorHAnsi"/>
          <w:sz w:val="22"/>
          <w:szCs w:val="22"/>
          <w:lang w:val="en-US" w:eastAsia="en-GB"/>
        </w:rPr>
        <w:t xml:space="preserve"> (separately for UL and DL)</w:t>
      </w:r>
      <w:r>
        <w:rPr>
          <w:rFonts w:asciiTheme="minorHAnsi" w:hAnsiTheme="minorHAnsi" w:cstheme="minorHAnsi"/>
          <w:sz w:val="22"/>
          <w:szCs w:val="22"/>
          <w:lang w:val="en-US" w:eastAsia="en-GB"/>
        </w:rPr>
        <w:t>.</w:t>
      </w:r>
      <w:bookmarkEnd w:id="16"/>
    </w:p>
    <w:p w14:paraId="518FF113" w14:textId="77777777" w:rsidR="00B40CEF" w:rsidRDefault="00B40CEF" w:rsidP="00CA2AC9">
      <w:pPr>
        <w:rPr>
          <w:rFonts w:asciiTheme="minorHAnsi" w:hAnsiTheme="minorHAnsi" w:cstheme="minorHAnsi"/>
          <w:sz w:val="22"/>
          <w:szCs w:val="22"/>
          <w:lang w:val="en-US" w:eastAsia="en-GB"/>
        </w:rPr>
      </w:pPr>
    </w:p>
    <w:p w14:paraId="0354D6C5" w14:textId="3E9D12D0" w:rsidR="000C573C" w:rsidRDefault="000C573C" w:rsidP="00AB601C">
      <w:pPr>
        <w:pStyle w:val="Heading2"/>
        <w:ind w:left="567" w:hanging="567"/>
      </w:pPr>
      <w:r>
        <w:t xml:space="preserve">2.2 Coordination between MN and SN for total Delay computation associated to CN reporting </w:t>
      </w:r>
    </w:p>
    <w:p w14:paraId="286F52EB" w14:textId="77777777" w:rsidR="000C573C" w:rsidRDefault="000C573C" w:rsidP="000C573C">
      <w:pPr>
        <w:jc w:val="both"/>
        <w:rPr>
          <w:rFonts w:asciiTheme="minorHAnsi" w:hAnsiTheme="minorHAnsi" w:cstheme="minorHAnsi"/>
          <w:sz w:val="22"/>
          <w:szCs w:val="22"/>
        </w:rPr>
      </w:pPr>
      <w:r>
        <w:rPr>
          <w:rFonts w:asciiTheme="minorHAnsi" w:hAnsiTheme="minorHAnsi" w:cstheme="minorHAnsi"/>
          <w:sz w:val="22"/>
          <w:szCs w:val="22"/>
        </w:rPr>
        <w:t>Delay measurement report for QoS purpose towards CN is left out of the above discussion. Total RAN delay needs to be calculated in this scenario; hence multiple delay values are needed to be aggregated in RAN. In the following section, we discuss this aggregation and reporting of total RAN delay towards CN.</w:t>
      </w:r>
    </w:p>
    <w:p w14:paraId="51CCC52E" w14:textId="438484EB" w:rsidR="000C573C" w:rsidRPr="000C573C" w:rsidRDefault="000C573C" w:rsidP="0082402A">
      <w:pPr>
        <w:pStyle w:val="Heading3"/>
      </w:pPr>
      <w:r>
        <w:lastRenderedPageBreak/>
        <w:t xml:space="preserve">2.2.1 </w:t>
      </w:r>
      <w:r w:rsidRPr="000C573C">
        <w:t>MN terminated SCG bearer</w:t>
      </w:r>
    </w:p>
    <w:p w14:paraId="37B55E50" w14:textId="77777777" w:rsidR="000C573C" w:rsidRDefault="000C573C" w:rsidP="000C573C">
      <w:pPr>
        <w:jc w:val="both"/>
        <w:rPr>
          <w:rFonts w:asciiTheme="minorHAnsi" w:hAnsiTheme="minorHAnsi" w:cstheme="minorHAnsi"/>
          <w:sz w:val="22"/>
          <w:szCs w:val="22"/>
        </w:rPr>
      </w:pPr>
      <w:r>
        <w:rPr>
          <w:rFonts w:asciiTheme="minorHAnsi" w:hAnsiTheme="minorHAnsi" w:cstheme="minorHAnsi"/>
          <w:sz w:val="22"/>
          <w:szCs w:val="22"/>
        </w:rPr>
        <w:t xml:space="preserve">As mentioned before, the preferred configuration maintains the principle that the node performing the measurement is the one that configuring the UE also. Furthermore, UE should report to the node configuring the measurement.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_Ref53479052 \h  \* MERGEFORMAT </w:instrText>
      </w:r>
      <w:r>
        <w:rPr>
          <w:rFonts w:asciiTheme="minorHAnsi" w:hAnsiTheme="minorHAnsi" w:cstheme="minorHAnsi"/>
          <w:sz w:val="22"/>
          <w:szCs w:val="22"/>
        </w:rPr>
      </w:r>
      <w:r>
        <w:rPr>
          <w:rFonts w:asciiTheme="minorHAnsi" w:hAnsiTheme="minorHAnsi" w:cstheme="minorHAnsi"/>
          <w:sz w:val="22"/>
          <w:szCs w:val="22"/>
        </w:rPr>
        <w:fldChar w:fldCharType="separate"/>
      </w:r>
      <w:r>
        <w:t xml:space="preserve">Figure </w:t>
      </w:r>
      <w:r>
        <w:rPr>
          <w:noProof/>
        </w:rPr>
        <w:t>6</w:t>
      </w:r>
      <w:r>
        <w:rPr>
          <w:rFonts w:asciiTheme="minorHAnsi" w:hAnsiTheme="minorHAnsi" w:cstheme="minorHAnsi"/>
          <w:sz w:val="22"/>
          <w:szCs w:val="22"/>
        </w:rPr>
        <w:fldChar w:fldCharType="end"/>
      </w:r>
      <w:r>
        <w:rPr>
          <w:rFonts w:asciiTheme="minorHAnsi" w:hAnsiTheme="minorHAnsi" w:cstheme="minorHAnsi"/>
          <w:sz w:val="22"/>
          <w:szCs w:val="22"/>
        </w:rPr>
        <w:t xml:space="preserve">  shows the possible reporting flow between UE and different network elements.</w:t>
      </w:r>
    </w:p>
    <w:p w14:paraId="43EFEC6B" w14:textId="77777777" w:rsidR="000C573C" w:rsidRDefault="000C573C" w:rsidP="000C573C">
      <w:pPr>
        <w:jc w:val="both"/>
        <w:rPr>
          <w:rFonts w:asciiTheme="minorHAnsi" w:hAnsiTheme="minorHAnsi" w:cstheme="minorHAnsi"/>
          <w:sz w:val="22"/>
          <w:szCs w:val="22"/>
        </w:rPr>
      </w:pPr>
      <w:r>
        <w:rPr>
          <w:rFonts w:asciiTheme="minorHAnsi" w:hAnsiTheme="minorHAnsi" w:cstheme="minorHAnsi"/>
          <w:noProof/>
          <w:sz w:val="22"/>
          <w:szCs w:val="22"/>
        </w:rPr>
        <mc:AlternateContent>
          <mc:Choice Requires="wpc">
            <w:drawing>
              <wp:inline distT="0" distB="0" distL="0" distR="0" wp14:anchorId="7ADB7122" wp14:editId="4F9025DA">
                <wp:extent cx="5486400" cy="1424916"/>
                <wp:effectExtent l="0" t="0" r="19050" b="4445"/>
                <wp:docPr id="391" name="Canvas 39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392" name="Group 392"/>
                        <wpg:cNvGrpSpPr/>
                        <wpg:grpSpPr>
                          <a:xfrm>
                            <a:off x="0" y="0"/>
                            <a:ext cx="5486403" cy="1388917"/>
                            <a:chOff x="0" y="0"/>
                            <a:chExt cx="3176905" cy="746283"/>
                          </a:xfrm>
                        </wpg:grpSpPr>
                        <wps:wsp>
                          <wps:cNvPr id="393" name="Rectangle 393"/>
                          <wps:cNvSpPr/>
                          <wps:spPr>
                            <a:xfrm>
                              <a:off x="488315" y="0"/>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A2BB9CF" w14:textId="77777777" w:rsidR="000C573C" w:rsidRDefault="000C573C" w:rsidP="000C573C">
                                <w:pPr>
                                  <w:spacing w:line="254" w:lineRule="auto"/>
                                  <w:jc w:val="center"/>
                                  <w:rPr>
                                    <w:sz w:val="24"/>
                                    <w:szCs w:val="24"/>
                                  </w:rPr>
                                </w:pPr>
                                <w:r>
                                  <w:rPr>
                                    <w:rFonts w:eastAsia="Calibri"/>
                                    <w:sz w:val="18"/>
                                    <w:szCs w:val="18"/>
                                  </w:rPr>
                                  <w:t>MN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4" name="Rectangle 394"/>
                          <wps:cNvSpPr/>
                          <wps:spPr>
                            <a:xfrm>
                              <a:off x="532130" y="511810"/>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3362C87" w14:textId="77777777" w:rsidR="000C573C" w:rsidRDefault="000C573C" w:rsidP="000C573C">
                                <w:pPr>
                                  <w:spacing w:line="252" w:lineRule="auto"/>
                                  <w:jc w:val="center"/>
                                  <w:rPr>
                                    <w:sz w:val="24"/>
                                    <w:szCs w:val="24"/>
                                  </w:rPr>
                                </w:pPr>
                                <w:r>
                                  <w:rPr>
                                    <w:rFonts w:eastAsia="Calibri"/>
                                    <w:sz w:val="18"/>
                                    <w:szCs w:val="18"/>
                                  </w:rPr>
                                  <w:t>MN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5" name="Rectangle 395"/>
                          <wps:cNvSpPr/>
                          <wps:spPr>
                            <a:xfrm>
                              <a:off x="0" y="511810"/>
                              <a:ext cx="44069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65DA938" w14:textId="77777777" w:rsidR="000C573C" w:rsidRDefault="000C573C" w:rsidP="000C573C">
                                <w:pPr>
                                  <w:spacing w:line="252" w:lineRule="auto"/>
                                  <w:jc w:val="center"/>
                                  <w:rPr>
                                    <w:sz w:val="24"/>
                                    <w:szCs w:val="24"/>
                                  </w:rPr>
                                </w:pPr>
                                <w:r>
                                  <w:rPr>
                                    <w:rFonts w:eastAsia="Calibri"/>
                                    <w:sz w:val="18"/>
                                    <w:szCs w:val="18"/>
                                  </w:rPr>
                                  <w:t>MN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6" name="Rectangle 396"/>
                          <wps:cNvSpPr/>
                          <wps:spPr>
                            <a:xfrm>
                              <a:off x="1153160" y="507365"/>
                              <a:ext cx="311151"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E944136" w14:textId="77777777" w:rsidR="000C573C" w:rsidRDefault="000C573C" w:rsidP="000C573C">
                                <w:pPr>
                                  <w:spacing w:line="252" w:lineRule="auto"/>
                                  <w:jc w:val="center"/>
                                  <w:rPr>
                                    <w:sz w:val="24"/>
                                    <w:szCs w:val="24"/>
                                  </w:rPr>
                                </w:pPr>
                                <w:r>
                                  <w:rPr>
                                    <w:rFonts w:eastAsia="Calibri"/>
                                    <w:sz w:val="18"/>
                                    <w:szCs w:val="18"/>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7" name="Rectangle 397"/>
                          <wps:cNvSpPr/>
                          <wps:spPr>
                            <a:xfrm>
                              <a:off x="1946758" y="0"/>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4CF7A10" w14:textId="77777777" w:rsidR="000C573C" w:rsidRDefault="000C573C" w:rsidP="000C573C">
                                <w:pPr>
                                  <w:spacing w:line="252" w:lineRule="auto"/>
                                  <w:jc w:val="center"/>
                                  <w:rPr>
                                    <w:sz w:val="24"/>
                                    <w:szCs w:val="24"/>
                                  </w:rPr>
                                </w:pPr>
                                <w:r>
                                  <w:rPr>
                                    <w:rFonts w:eastAsia="Calibri"/>
                                    <w:sz w:val="18"/>
                                    <w:szCs w:val="18"/>
                                  </w:rPr>
                                  <w:t>SN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8" name="Rectangle 398"/>
                          <wps:cNvSpPr/>
                          <wps:spPr>
                            <a:xfrm>
                              <a:off x="2244725" y="521335"/>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AD1FE8F" w14:textId="77777777" w:rsidR="000C573C" w:rsidRDefault="000C573C" w:rsidP="000C573C">
                                <w:pPr>
                                  <w:spacing w:line="252" w:lineRule="auto"/>
                                  <w:jc w:val="center"/>
                                  <w:rPr>
                                    <w:sz w:val="24"/>
                                    <w:szCs w:val="24"/>
                                  </w:rPr>
                                </w:pPr>
                                <w:r>
                                  <w:rPr>
                                    <w:rFonts w:eastAsia="Calibri"/>
                                    <w:sz w:val="18"/>
                                    <w:szCs w:val="18"/>
                                  </w:rPr>
                                  <w:t>SN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9" name="Rectangle 399"/>
                          <wps:cNvSpPr/>
                          <wps:spPr>
                            <a:xfrm>
                              <a:off x="1597071" y="528478"/>
                              <a:ext cx="440691"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6307452" w14:textId="77777777" w:rsidR="000C573C" w:rsidRDefault="000C573C" w:rsidP="000C573C">
                                <w:pPr>
                                  <w:spacing w:line="252" w:lineRule="auto"/>
                                  <w:jc w:val="center"/>
                                  <w:rPr>
                                    <w:sz w:val="24"/>
                                    <w:szCs w:val="24"/>
                                  </w:rPr>
                                </w:pPr>
                                <w:r>
                                  <w:rPr>
                                    <w:rFonts w:eastAsia="Calibri"/>
                                    <w:sz w:val="18"/>
                                    <w:szCs w:val="18"/>
                                  </w:rPr>
                                  <w:t>SN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0" name="Rectangle 400"/>
                          <wps:cNvSpPr/>
                          <wps:spPr>
                            <a:xfrm>
                              <a:off x="2865754" y="516890"/>
                              <a:ext cx="311151"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F3879DB" w14:textId="77777777" w:rsidR="000C573C" w:rsidRDefault="000C573C" w:rsidP="000C573C">
                                <w:pPr>
                                  <w:spacing w:line="252" w:lineRule="auto"/>
                                  <w:jc w:val="center"/>
                                  <w:rPr>
                                    <w:sz w:val="24"/>
                                    <w:szCs w:val="24"/>
                                  </w:rPr>
                                </w:pPr>
                                <w:r>
                                  <w:rPr>
                                    <w:rFonts w:eastAsia="Calibri"/>
                                    <w:sz w:val="18"/>
                                    <w:szCs w:val="18"/>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1" name="Connector: Elbow 401"/>
                          <wps:cNvCnPr>
                            <a:endCxn id="394" idx="0"/>
                          </wps:cNvCnPr>
                          <wps:spPr>
                            <a:xfrm rot="16200000" flipH="1">
                              <a:off x="630394" y="338585"/>
                              <a:ext cx="300348" cy="46050"/>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02" name="Straight Arrow Connector 402"/>
                          <wps:cNvCnPr>
                            <a:stCxn id="397" idx="1"/>
                            <a:endCxn id="393" idx="3"/>
                          </wps:cNvCnPr>
                          <wps:spPr>
                            <a:xfrm flipH="1">
                              <a:off x="1026795" y="105728"/>
                              <a:ext cx="91996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03" name="Connector: Elbow 403"/>
                          <wps:cNvCnPr>
                            <a:stCxn id="400" idx="0"/>
                            <a:endCxn id="397" idx="3"/>
                          </wps:cNvCnPr>
                          <wps:spPr>
                            <a:xfrm rot="16200000" flipV="1">
                              <a:off x="2547703" y="43263"/>
                              <a:ext cx="411163" cy="536092"/>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04" name="Connector: Elbow 404"/>
                          <wps:cNvCnPr>
                            <a:stCxn id="399" idx="0"/>
                            <a:endCxn id="394" idx="0"/>
                          </wps:cNvCnPr>
                          <wps:spPr>
                            <a:xfrm rot="16200000" flipV="1">
                              <a:off x="1302171" y="13233"/>
                              <a:ext cx="16668" cy="1013823"/>
                            </a:xfrm>
                            <a:prstGeom prst="bentConnector3">
                              <a:avLst>
                                <a:gd name="adj1" fmla="val 769929"/>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w:pict>
              <v:group w14:anchorId="7ADB7122" id="Canvas 391" o:spid="_x0000_s1026" editas="canvas" style="width:6in;height:112.2pt;mso-position-horizontal-relative:char;mso-position-vertical-relative:line" coordsize="54864,14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4243;visibility:visible;mso-wrap-style:square" filled="t">
                  <v:fill o:detectmouseclick="t"/>
                  <v:path o:connecttype="none"/>
                </v:shape>
                <v:group id="Group 392" o:spid="_x0000_s1028" style="position:absolute;width:54864;height:13889" coordsize="31769,7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FrW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6TODvTDgCcv0LAAD//wMAUEsBAi0AFAAGAAgAAAAhANvh9svuAAAAhQEAABMAAAAAAAAA&#10;AAAAAAAAAAAAAFtDb250ZW50X1R5cGVzXS54bWxQSwECLQAUAAYACAAAACEAWvQsW78AAAAVAQAA&#10;CwAAAAAAAAAAAAAAAAAfAQAAX3JlbHMvLnJlbHNQSwECLQAUAAYACAAAACEAkZRa1sYAAADcAAAA&#10;DwAAAAAAAAAAAAAAAAAHAgAAZHJzL2Rvd25yZXYueG1sUEsFBgAAAAADAAMAtwAAAPoCAAAAAA==&#10;">
                  <v:rect id="Rectangle 393" o:spid="_x0000_s1029" style="position:absolute;left:4883;width:5384;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" fillcolor="#4472c4 [3204]" strokecolor="#1f3763 [1604]" strokeweight="1pt">
                    <v:textbox>
                      <w:txbxContent>
                        <w:p w14:paraId="1A2BB9CF" w14:textId="77777777" w:rsidR="000C573C" w:rsidRDefault="000C573C" w:rsidP="000C573C">
                          <w:pPr>
                            <w:spacing w:line="254" w:lineRule="auto"/>
                            <w:jc w:val="center"/>
                            <w:rPr>
                              <w:sz w:val="24"/>
                              <w:szCs w:val="24"/>
                            </w:rPr>
                          </w:pPr>
                          <w:r>
                            <w:rPr>
                              <w:rFonts w:eastAsia="Calibri"/>
                              <w:sz w:val="18"/>
                              <w:szCs w:val="18"/>
                            </w:rPr>
                            <w:t>MN CU-CP</w:t>
                          </w:r>
                        </w:p>
                      </w:txbxContent>
                    </v:textbox>
                  </v:rect>
                  <v:rect id="Rectangle 394" o:spid="_x0000_s1030" style="position:absolute;left:5321;top:5118;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" fillcolor="#4472c4 [3204]" strokecolor="#1f3763 [1604]" strokeweight="1pt">
                    <v:textbox>
                      <w:txbxContent>
                        <w:p w14:paraId="53362C87" w14:textId="77777777" w:rsidR="000C573C" w:rsidRDefault="000C573C" w:rsidP="000C573C">
                          <w:pPr>
                            <w:spacing w:line="252" w:lineRule="auto"/>
                            <w:jc w:val="center"/>
                            <w:rPr>
                              <w:sz w:val="24"/>
                              <w:szCs w:val="24"/>
                            </w:rPr>
                          </w:pPr>
                          <w:r>
                            <w:rPr>
                              <w:rFonts w:eastAsia="Calibri"/>
                              <w:sz w:val="18"/>
                              <w:szCs w:val="18"/>
                            </w:rPr>
                            <w:t>MN CU-UP</w:t>
                          </w:r>
                        </w:p>
                      </w:txbxContent>
                    </v:textbox>
                  </v:rect>
                  <v:rect id="Rectangle 395" o:spid="_x0000_s1031" style="position:absolute;top:5118;width:4406;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" fillcolor="#4472c4 [3204]" strokecolor="#1f3763 [1604]" strokeweight="1pt">
                    <v:textbox>
                      <w:txbxContent>
                        <w:p w14:paraId="065DA938" w14:textId="77777777" w:rsidR="000C573C" w:rsidRDefault="000C573C" w:rsidP="000C573C">
                          <w:pPr>
                            <w:spacing w:line="252" w:lineRule="auto"/>
                            <w:jc w:val="center"/>
                            <w:rPr>
                              <w:sz w:val="24"/>
                              <w:szCs w:val="24"/>
                            </w:rPr>
                          </w:pPr>
                          <w:r>
                            <w:rPr>
                              <w:rFonts w:eastAsia="Calibri"/>
                              <w:sz w:val="18"/>
                              <w:szCs w:val="18"/>
                            </w:rPr>
                            <w:t>MN DU</w:t>
                          </w:r>
                        </w:p>
                      </w:txbxContent>
                    </v:textbox>
                  </v:rect>
                  <v:rect id="Rectangle 396" o:spid="_x0000_s1032" style="position:absolute;left:11531;top:5073;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" fillcolor="#4472c4 [3204]" strokecolor="#1f3763 [1604]" strokeweight="1pt">
                    <v:textbox>
                      <w:txbxContent>
                        <w:p w14:paraId="4E944136" w14:textId="77777777" w:rsidR="000C573C" w:rsidRDefault="000C573C" w:rsidP="000C573C">
                          <w:pPr>
                            <w:spacing w:line="252" w:lineRule="auto"/>
                            <w:jc w:val="center"/>
                            <w:rPr>
                              <w:sz w:val="24"/>
                              <w:szCs w:val="24"/>
                            </w:rPr>
                          </w:pPr>
                          <w:r>
                            <w:rPr>
                              <w:rFonts w:eastAsia="Calibri"/>
                              <w:sz w:val="18"/>
                              <w:szCs w:val="18"/>
                            </w:rPr>
                            <w:t>UE</w:t>
                          </w:r>
                        </w:p>
                      </w:txbxContent>
                    </v:textbox>
                  </v:rect>
                  <v:rect id="Rectangle 397" o:spid="_x0000_s1033" style="position:absolute;left:19467;width:5385;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" fillcolor="#4472c4 [3204]" strokecolor="#1f3763 [1604]" strokeweight="1pt">
                    <v:textbox>
                      <w:txbxContent>
                        <w:p w14:paraId="34CF7A10" w14:textId="77777777" w:rsidR="000C573C" w:rsidRDefault="000C573C" w:rsidP="000C573C">
                          <w:pPr>
                            <w:spacing w:line="252" w:lineRule="auto"/>
                            <w:jc w:val="center"/>
                            <w:rPr>
                              <w:sz w:val="24"/>
                              <w:szCs w:val="24"/>
                            </w:rPr>
                          </w:pPr>
                          <w:r>
                            <w:rPr>
                              <w:rFonts w:eastAsia="Calibri"/>
                              <w:sz w:val="18"/>
                              <w:szCs w:val="18"/>
                            </w:rPr>
                            <w:t>SN CU-CP</w:t>
                          </w:r>
                        </w:p>
                      </w:txbxContent>
                    </v:textbox>
                  </v:rect>
                  <v:rect id="Rectangle 398" o:spid="_x0000_s1034" style="position:absolute;left:22447;top:5213;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" fillcolor="#4472c4 [3204]" strokecolor="#1f3763 [1604]" strokeweight="1pt">
                    <v:textbox>
                      <w:txbxContent>
                        <w:p w14:paraId="5AD1FE8F" w14:textId="77777777" w:rsidR="000C573C" w:rsidRDefault="000C573C" w:rsidP="000C573C">
                          <w:pPr>
                            <w:spacing w:line="252" w:lineRule="auto"/>
                            <w:jc w:val="center"/>
                            <w:rPr>
                              <w:sz w:val="24"/>
                              <w:szCs w:val="24"/>
                            </w:rPr>
                          </w:pPr>
                          <w:r>
                            <w:rPr>
                              <w:rFonts w:eastAsia="Calibri"/>
                              <w:sz w:val="18"/>
                              <w:szCs w:val="18"/>
                            </w:rPr>
                            <w:t>SN CU-UP</w:t>
                          </w:r>
                        </w:p>
                      </w:txbxContent>
                    </v:textbox>
                  </v:rect>
                  <v:rect id="Rectangle 399" o:spid="_x0000_s1035" style="position:absolute;left:15970;top:5284;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" fillcolor="#4472c4 [3204]" strokecolor="#1f3763 [1604]" strokeweight="1pt">
                    <v:textbox>
                      <w:txbxContent>
                        <w:p w14:paraId="66307452" w14:textId="77777777" w:rsidR="000C573C" w:rsidRDefault="000C573C" w:rsidP="000C573C">
                          <w:pPr>
                            <w:spacing w:line="252" w:lineRule="auto"/>
                            <w:jc w:val="center"/>
                            <w:rPr>
                              <w:sz w:val="24"/>
                              <w:szCs w:val="24"/>
                            </w:rPr>
                          </w:pPr>
                          <w:r>
                            <w:rPr>
                              <w:rFonts w:eastAsia="Calibri"/>
                              <w:sz w:val="18"/>
                              <w:szCs w:val="18"/>
                            </w:rPr>
                            <w:t>SN DU</w:t>
                          </w:r>
                        </w:p>
                      </w:txbxContent>
                    </v:textbox>
                  </v:rect>
                  <v:rect id="Rectangle 400" o:spid="_x0000_s1036" style="position:absolute;left:28657;top:5168;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" fillcolor="#4472c4 [3204]" strokecolor="#1f3763 [1604]" strokeweight="1pt">
                    <v:textbox>
                      <w:txbxContent>
                        <w:p w14:paraId="3F3879DB" w14:textId="77777777" w:rsidR="000C573C" w:rsidRDefault="000C573C" w:rsidP="000C573C">
                          <w:pPr>
                            <w:spacing w:line="252" w:lineRule="auto"/>
                            <w:jc w:val="center"/>
                            <w:rPr>
                              <w:sz w:val="24"/>
                              <w:szCs w:val="24"/>
                            </w:rPr>
                          </w:pPr>
                          <w:r>
                            <w:rPr>
                              <w:rFonts w:eastAsia="Calibri"/>
                              <w:sz w:val="18"/>
                              <w:szCs w:val="18"/>
                            </w:rPr>
                            <w:t>UE</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401" o:spid="_x0000_s1037" type="#_x0000_t34" style="position:absolute;left:6303;top:3386;width:3003;height:46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" strokecolor="#4472c4 [3204]" strokeweight=".5pt">
                    <v:stroke endarrow="block"/>
                  </v:shape>
                  <v:shapetype id="_x0000_t32" coordsize="21600,21600" o:spt="32" o:oned="t" path="m,l21600,21600e" filled="f">
                    <v:path arrowok="t" fillok="f" o:connecttype="none"/>
                    <o:lock v:ext="edit" shapetype="t"/>
                  </v:shapetype>
                  <v:shape id="Straight Arrow Connector 402" o:spid="_x0000_s1038" type="#_x0000_t32" style="position:absolute;left:10267;top:1057;width:920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" strokecolor="#4472c4 [3204]" strokeweight=".5pt">
                    <v:stroke endarrow="block" joinstyle="miter"/>
                  </v:shape>
                  <v:shapetype id="_x0000_t33" coordsize="21600,21600" o:spt="33" o:oned="t" path="m,l21600,r,21600e" filled="f">
                    <v:stroke joinstyle="miter"/>
                    <v:path arrowok="t" fillok="f" o:connecttype="none"/>
                    <o:lock v:ext="edit" shapetype="t"/>
                  </v:shapetype>
                  <v:shape id="Connector: Elbow 403" o:spid="_x0000_s1039" type="#_x0000_t33" style="position:absolute;left:25477;top:432;width:4111;height:5361;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" strokecolor="#4472c4 [3204]" strokeweight=".5pt">
                    <v:stroke endarrow="block"/>
                  </v:shape>
                  <v:shape id="Connector: Elbow 404" o:spid="_x0000_s1040" type="#_x0000_t34" style="position:absolute;left:13022;top:131;width:166;height:10139;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" adj="166305" strokecolor="red" strokeweight=".5pt">
                    <v:stroke endarrow="block"/>
                  </v:shape>
                </v:group>
                <w10:anchorlock/>
              </v:group>
            </w:pict>
          </mc:Fallback>
        </mc:AlternateContent>
      </w:r>
    </w:p>
    <w:p w14:paraId="664D980A" w14:textId="77777777" w:rsidR="000C573C" w:rsidRPr="002822AA" w:rsidRDefault="000C573C" w:rsidP="000C573C">
      <w:pPr>
        <w:pStyle w:val="Caption"/>
        <w:jc w:val="both"/>
        <w:rPr>
          <w:b w:val="0"/>
          <w:bCs/>
          <w:u w:val="single"/>
          <w:lang w:val="en-US" w:eastAsia="zh-CN"/>
        </w:rPr>
      </w:pPr>
      <w:bookmarkStart w:id="17" w:name="_Ref53479052"/>
      <w:r>
        <w:t xml:space="preserve">Figure </w:t>
      </w:r>
      <w:fldSimple w:instr=" SEQ Figure \* ARABIC ">
        <w:r>
          <w:rPr>
            <w:noProof/>
          </w:rPr>
          <w:t>10</w:t>
        </w:r>
      </w:fldSimple>
      <w:bookmarkEnd w:id="17"/>
      <w:r w:rsidRPr="002822AA">
        <w:rPr>
          <w:lang w:val="en-US"/>
        </w:rPr>
        <w:t xml:space="preserve">: </w:t>
      </w:r>
      <w:r>
        <w:rPr>
          <w:lang w:val="en-US"/>
        </w:rPr>
        <w:t>Report transfer between UE and network elements (</w:t>
      </w:r>
      <w:r>
        <w:t>MN terminated SCG bearer</w:t>
      </w:r>
      <w:r>
        <w:rPr>
          <w:lang w:val="en-US"/>
        </w:rPr>
        <w:t>)</w:t>
      </w:r>
    </w:p>
    <w:p w14:paraId="49CEA94C" w14:textId="77777777" w:rsidR="000C573C" w:rsidRDefault="000C573C" w:rsidP="000C573C">
      <w:pPr>
        <w:jc w:val="both"/>
        <w:rPr>
          <w:rFonts w:asciiTheme="minorHAnsi" w:hAnsiTheme="minorHAnsi" w:cstheme="minorHAnsi"/>
          <w:sz w:val="22"/>
          <w:szCs w:val="22"/>
          <w:lang w:val="en-US" w:eastAsia="zh-CN"/>
        </w:rPr>
      </w:pPr>
      <w:r>
        <w:rPr>
          <w:rFonts w:asciiTheme="minorHAnsi" w:hAnsiTheme="minorHAnsi" w:cstheme="minorHAnsi"/>
          <w:sz w:val="22"/>
          <w:szCs w:val="22"/>
          <w:lang w:val="en-US" w:eastAsia="zh-CN"/>
        </w:rPr>
        <w:t>Thus, different parts of the delay would be needed to transfer to MN CU-UP and aggregated there. It should be noted that D2.3 and D2.4 measurements are already performed in MN CU-UP and available there.</w:t>
      </w:r>
    </w:p>
    <w:p w14:paraId="1841B782" w14:textId="77777777" w:rsidR="000C573C" w:rsidRDefault="000C573C" w:rsidP="000C573C">
      <w:pPr>
        <w:jc w:val="both"/>
        <w:rPr>
          <w:rFonts w:asciiTheme="minorHAnsi" w:hAnsiTheme="minorHAnsi" w:cstheme="minorHAnsi"/>
          <w:sz w:val="22"/>
          <w:szCs w:val="22"/>
          <w:lang w:val="en-US" w:eastAsia="zh-CN"/>
        </w:rPr>
      </w:pPr>
      <w:r>
        <w:rPr>
          <w:rFonts w:asciiTheme="minorHAnsi" w:hAnsiTheme="minorHAnsi" w:cstheme="minorHAnsi"/>
          <w:sz w:val="22"/>
          <w:szCs w:val="22"/>
          <w:lang w:val="en-US" w:eastAsia="zh-CN"/>
        </w:rPr>
        <w:t>D1: UE</w:t>
      </w:r>
      <w:r w:rsidRPr="00D61A62">
        <w:rPr>
          <w:rFonts w:asciiTheme="minorHAnsi" w:hAnsiTheme="minorHAnsi" w:cstheme="minorHAnsi"/>
          <w:sz w:val="22"/>
          <w:szCs w:val="22"/>
          <w:lang w:val="en-US" w:eastAsia="zh-CN"/>
        </w:rPr>
        <w:sym w:font="Wingdings" w:char="F0E0"/>
      </w:r>
      <w:r>
        <w:rPr>
          <w:rFonts w:asciiTheme="minorHAnsi" w:hAnsiTheme="minorHAnsi" w:cstheme="minorHAnsi"/>
          <w:sz w:val="22"/>
          <w:szCs w:val="22"/>
          <w:lang w:val="en-US" w:eastAsia="zh-CN"/>
        </w:rPr>
        <w:t>SN-CU-CP</w:t>
      </w:r>
      <w:r w:rsidRPr="00D61A62">
        <w:rPr>
          <w:rFonts w:asciiTheme="minorHAnsi" w:hAnsiTheme="minorHAnsi" w:cstheme="minorHAnsi"/>
          <w:sz w:val="22"/>
          <w:szCs w:val="22"/>
          <w:lang w:val="en-US" w:eastAsia="zh-CN"/>
        </w:rPr>
        <w:sym w:font="Wingdings" w:char="F0E0"/>
      </w:r>
      <w:r>
        <w:rPr>
          <w:rFonts w:asciiTheme="minorHAnsi" w:hAnsiTheme="minorHAnsi" w:cstheme="minorHAnsi"/>
          <w:sz w:val="22"/>
          <w:szCs w:val="22"/>
          <w:lang w:val="en-US" w:eastAsia="zh-CN"/>
        </w:rPr>
        <w:t>MN CU-CP</w:t>
      </w:r>
      <w:r w:rsidRPr="00D61A62">
        <w:rPr>
          <w:rFonts w:asciiTheme="minorHAnsi" w:hAnsiTheme="minorHAnsi" w:cstheme="minorHAnsi"/>
          <w:sz w:val="22"/>
          <w:szCs w:val="22"/>
          <w:lang w:val="en-US" w:eastAsia="zh-CN"/>
        </w:rPr>
        <w:sym w:font="Wingdings" w:char="F0E0"/>
      </w:r>
      <w:r>
        <w:rPr>
          <w:rFonts w:asciiTheme="minorHAnsi" w:hAnsiTheme="minorHAnsi" w:cstheme="minorHAnsi"/>
          <w:sz w:val="22"/>
          <w:szCs w:val="22"/>
          <w:lang w:val="en-US" w:eastAsia="zh-CN"/>
        </w:rPr>
        <w:t>MN CU-UP</w:t>
      </w:r>
    </w:p>
    <w:p w14:paraId="2C29A31C" w14:textId="77777777" w:rsidR="000C573C" w:rsidRPr="00D61A62" w:rsidRDefault="000C573C" w:rsidP="000C573C">
      <w:pPr>
        <w:jc w:val="both"/>
        <w:rPr>
          <w:rFonts w:asciiTheme="minorHAnsi" w:hAnsiTheme="minorHAnsi" w:cstheme="minorHAnsi"/>
          <w:sz w:val="22"/>
          <w:szCs w:val="22"/>
          <w:lang w:val="en-US" w:eastAsia="zh-CN"/>
        </w:rPr>
      </w:pPr>
      <w:r w:rsidRPr="00D61A62">
        <w:rPr>
          <w:rFonts w:asciiTheme="minorHAnsi" w:hAnsiTheme="minorHAnsi" w:cstheme="minorHAnsi"/>
          <w:sz w:val="22"/>
          <w:szCs w:val="22"/>
          <w:lang w:val="en-US" w:eastAsia="zh-CN"/>
        </w:rPr>
        <w:t>D2</w:t>
      </w:r>
      <w:r>
        <w:rPr>
          <w:rFonts w:asciiTheme="minorHAnsi" w:hAnsiTheme="minorHAnsi" w:cstheme="minorHAnsi"/>
          <w:sz w:val="22"/>
          <w:szCs w:val="22"/>
          <w:lang w:val="en-US" w:eastAsia="zh-CN"/>
        </w:rPr>
        <w:t>.1, D2.2</w:t>
      </w:r>
      <w:r w:rsidRPr="00D61A62">
        <w:rPr>
          <w:rFonts w:asciiTheme="minorHAnsi" w:hAnsiTheme="minorHAnsi" w:cstheme="minorHAnsi"/>
          <w:sz w:val="22"/>
          <w:szCs w:val="22"/>
          <w:lang w:val="en-US" w:eastAsia="zh-CN"/>
        </w:rPr>
        <w:t>: SN DU</w:t>
      </w:r>
      <w:r w:rsidRPr="00D61A62">
        <w:rPr>
          <w:rFonts w:asciiTheme="minorHAnsi" w:hAnsiTheme="minorHAnsi" w:cstheme="minorHAnsi"/>
          <w:sz w:val="22"/>
          <w:szCs w:val="22"/>
          <w:lang w:val="en-US" w:eastAsia="zh-CN"/>
        </w:rPr>
        <w:sym w:font="Wingdings" w:char="F0E0"/>
      </w:r>
      <w:r w:rsidRPr="00D61A62">
        <w:rPr>
          <w:rFonts w:asciiTheme="minorHAnsi" w:hAnsiTheme="minorHAnsi" w:cstheme="minorHAnsi"/>
          <w:sz w:val="22"/>
          <w:szCs w:val="22"/>
          <w:lang w:val="en-US" w:eastAsia="zh-CN"/>
        </w:rPr>
        <w:t xml:space="preserve"> </w:t>
      </w:r>
      <w:r>
        <w:rPr>
          <w:rFonts w:asciiTheme="minorHAnsi" w:hAnsiTheme="minorHAnsi" w:cstheme="minorHAnsi"/>
          <w:sz w:val="22"/>
          <w:szCs w:val="22"/>
          <w:lang w:val="en-US" w:eastAsia="zh-CN"/>
        </w:rPr>
        <w:t>MN CU-UP</w:t>
      </w:r>
    </w:p>
    <w:p w14:paraId="54633B71" w14:textId="77777777" w:rsidR="000C573C" w:rsidRDefault="000C573C" w:rsidP="000C573C">
      <w:pPr>
        <w:jc w:val="both"/>
        <w:rPr>
          <w:rFonts w:asciiTheme="minorHAnsi" w:hAnsiTheme="minorHAnsi" w:cstheme="minorHAnsi"/>
          <w:sz w:val="22"/>
          <w:szCs w:val="22"/>
          <w:lang w:val="en-US" w:eastAsia="zh-CN"/>
        </w:rPr>
      </w:pPr>
      <w:r w:rsidRPr="00D61A62">
        <w:rPr>
          <w:rFonts w:asciiTheme="minorHAnsi" w:hAnsiTheme="minorHAnsi" w:cstheme="minorHAnsi"/>
          <w:sz w:val="22"/>
          <w:szCs w:val="22"/>
          <w:lang w:val="en-US" w:eastAsia="zh-CN"/>
        </w:rPr>
        <w:t>D3, D4: MN CU-UP</w:t>
      </w:r>
    </w:p>
    <w:p w14:paraId="7DEC48D2" w14:textId="77777777" w:rsidR="000C573C" w:rsidRDefault="000C573C" w:rsidP="000C573C">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18" w:name="_Toc59531013"/>
      <w:bookmarkStart w:id="19" w:name="_Toc61532287"/>
      <w:r w:rsidRPr="004735DC">
        <w:rPr>
          <w:rFonts w:asciiTheme="minorHAnsi" w:hAnsiTheme="minorHAnsi" w:cstheme="minorHAnsi"/>
          <w:sz w:val="22"/>
          <w:szCs w:val="22"/>
          <w:lang w:val="en-US"/>
        </w:rPr>
        <w:t xml:space="preserve">For </w:t>
      </w:r>
      <w:r>
        <w:rPr>
          <w:rFonts w:asciiTheme="minorHAnsi" w:hAnsiTheme="minorHAnsi" w:cstheme="minorHAnsi"/>
          <w:sz w:val="22"/>
          <w:szCs w:val="22"/>
          <w:lang w:val="en-US"/>
        </w:rPr>
        <w:t>RAN delay measurement reporting</w:t>
      </w:r>
      <w:r w:rsidRPr="004735DC">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to CN, different RAN delay components in a MN terminated SCG </w:t>
      </w:r>
      <w:r w:rsidRPr="004735DC">
        <w:rPr>
          <w:rFonts w:asciiTheme="minorHAnsi" w:hAnsiTheme="minorHAnsi" w:cstheme="minorHAnsi"/>
          <w:sz w:val="22"/>
          <w:szCs w:val="22"/>
          <w:lang w:val="en-US"/>
        </w:rPr>
        <w:t>bearer scenario</w:t>
      </w:r>
      <w:r>
        <w:rPr>
          <w:rFonts w:asciiTheme="minorHAnsi" w:hAnsiTheme="minorHAnsi" w:cstheme="minorHAnsi"/>
          <w:sz w:val="22"/>
          <w:szCs w:val="22"/>
          <w:lang w:val="en-US"/>
        </w:rPr>
        <w:t xml:space="preserve"> are aggregated at MN CU-UP as follows:</w:t>
      </w:r>
      <w:bookmarkEnd w:id="18"/>
      <w:bookmarkEnd w:id="19"/>
    </w:p>
    <w:p w14:paraId="6CB29A45" w14:textId="77777777" w:rsidR="000C573C" w:rsidRDefault="000C573C" w:rsidP="000C573C">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20" w:name="_Toc59531014"/>
      <w:bookmarkStart w:id="21" w:name="_Toc61532288"/>
      <w:r>
        <w:rPr>
          <w:rFonts w:asciiTheme="minorHAnsi" w:hAnsiTheme="minorHAnsi" w:cstheme="minorHAnsi"/>
          <w:sz w:val="22"/>
          <w:szCs w:val="22"/>
          <w:lang w:val="en-US"/>
        </w:rPr>
        <w:t>MN CU-UP performs D2.3 and D2.4 measurements</w:t>
      </w:r>
      <w:bookmarkEnd w:id="20"/>
      <w:bookmarkEnd w:id="21"/>
    </w:p>
    <w:p w14:paraId="1AD53E2F" w14:textId="77777777" w:rsidR="000C573C" w:rsidRDefault="000C573C" w:rsidP="000C573C">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22" w:name="_Toc59531015"/>
      <w:bookmarkStart w:id="23" w:name="_Toc61532289"/>
      <w:r>
        <w:rPr>
          <w:rFonts w:asciiTheme="minorHAnsi" w:hAnsiTheme="minorHAnsi" w:cstheme="minorHAnsi"/>
          <w:sz w:val="22"/>
          <w:szCs w:val="22"/>
          <w:lang w:val="en-US"/>
        </w:rPr>
        <w:t>UE sends D1 measurement to SN CU-CP which is then forwarded to MN CU-CP which in turn forwards it to MN CU-UP.</w:t>
      </w:r>
      <w:bookmarkEnd w:id="22"/>
      <w:bookmarkEnd w:id="23"/>
    </w:p>
    <w:p w14:paraId="01BF40F5" w14:textId="77777777" w:rsidR="000C573C" w:rsidRDefault="000C573C" w:rsidP="000C573C">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24" w:name="_Toc59531016"/>
      <w:bookmarkStart w:id="25" w:name="_Toc61532290"/>
      <w:r>
        <w:rPr>
          <w:rFonts w:asciiTheme="minorHAnsi" w:hAnsiTheme="minorHAnsi" w:cstheme="minorHAnsi"/>
          <w:sz w:val="22"/>
          <w:szCs w:val="22"/>
          <w:lang w:val="en-US"/>
        </w:rPr>
        <w:t>SN DU performs D2.1 and D2.2 measurements and reports it to the MN CU-UP.</w:t>
      </w:r>
      <w:bookmarkEnd w:id="24"/>
      <w:bookmarkEnd w:id="25"/>
      <w:r w:rsidRPr="004735DC">
        <w:rPr>
          <w:rFonts w:asciiTheme="minorHAnsi" w:hAnsiTheme="minorHAnsi" w:cstheme="minorHAnsi"/>
          <w:sz w:val="22"/>
          <w:szCs w:val="22"/>
          <w:lang w:val="en-US"/>
        </w:rPr>
        <w:t xml:space="preserve"> </w:t>
      </w:r>
    </w:p>
    <w:p w14:paraId="212BAD1B" w14:textId="77777777" w:rsidR="000C573C" w:rsidRPr="004735DC" w:rsidRDefault="000C573C" w:rsidP="000C573C">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26" w:name="_Toc59531017"/>
      <w:bookmarkStart w:id="27" w:name="_Toc61532291"/>
      <w:r>
        <w:rPr>
          <w:rFonts w:asciiTheme="minorHAnsi" w:hAnsiTheme="minorHAnsi" w:cstheme="minorHAnsi"/>
          <w:sz w:val="22"/>
          <w:szCs w:val="22"/>
          <w:lang w:val="en-US"/>
        </w:rPr>
        <w:t>MN CU-UP combines these measurements and reports it to the CN</w:t>
      </w:r>
      <w:r w:rsidRPr="004735DC">
        <w:rPr>
          <w:rFonts w:asciiTheme="minorHAnsi" w:hAnsiTheme="minorHAnsi" w:cstheme="minorHAnsi"/>
          <w:sz w:val="22"/>
          <w:szCs w:val="22"/>
          <w:lang w:val="en-US"/>
        </w:rPr>
        <w:t>.</w:t>
      </w:r>
      <w:bookmarkEnd w:id="26"/>
      <w:bookmarkEnd w:id="27"/>
    </w:p>
    <w:p w14:paraId="239C9DD5" w14:textId="77777777" w:rsidR="000C573C" w:rsidRPr="00D61A62" w:rsidRDefault="000C573C" w:rsidP="000C573C">
      <w:pPr>
        <w:jc w:val="both"/>
        <w:rPr>
          <w:rFonts w:asciiTheme="minorHAnsi" w:hAnsiTheme="minorHAnsi" w:cstheme="minorHAnsi"/>
          <w:sz w:val="22"/>
          <w:szCs w:val="22"/>
          <w:lang w:val="en-US" w:eastAsia="zh-CN"/>
        </w:rPr>
      </w:pPr>
    </w:p>
    <w:p w14:paraId="4A5FC7A0" w14:textId="6FDBF974" w:rsidR="000C573C" w:rsidRPr="000C573C" w:rsidRDefault="000C573C" w:rsidP="0082402A">
      <w:pPr>
        <w:pStyle w:val="Heading3"/>
      </w:pPr>
      <w:r>
        <w:t xml:space="preserve">2.2.2 </w:t>
      </w:r>
      <w:r w:rsidRPr="000C573C">
        <w:t>SN terminated MCG bearer</w:t>
      </w:r>
    </w:p>
    <w:p w14:paraId="577A1765" w14:textId="77777777" w:rsidR="000C573C" w:rsidRDefault="000C573C" w:rsidP="000C573C">
      <w:pPr>
        <w:jc w:val="both"/>
        <w:rPr>
          <w:rFonts w:asciiTheme="minorHAnsi" w:hAnsiTheme="minorHAnsi" w:cstheme="minorHAnsi"/>
          <w:sz w:val="22"/>
          <w:szCs w:val="22"/>
        </w:rPr>
      </w:pPr>
      <w:bookmarkStart w:id="28" w:name="_Hlk54102020"/>
      <w:r w:rsidRPr="00D61A62">
        <w:rPr>
          <w:rFonts w:asciiTheme="minorHAnsi" w:hAnsiTheme="minorHAnsi" w:cstheme="minorHAnsi"/>
          <w:sz w:val="22"/>
          <w:szCs w:val="22"/>
        </w:rPr>
        <w:t>Similar principle is applied towards SN terminated MCG bearer</w:t>
      </w:r>
      <w:r>
        <w:rPr>
          <w:rFonts w:asciiTheme="minorHAnsi" w:hAnsiTheme="minorHAnsi" w:cstheme="minorHAnsi"/>
          <w:sz w:val="22"/>
          <w:szCs w:val="22"/>
        </w:rPr>
        <w:t xml:space="preserve"> configurations.</w:t>
      </w:r>
    </w:p>
    <w:p w14:paraId="01E06878" w14:textId="77777777" w:rsidR="000C573C" w:rsidRDefault="000C573C" w:rsidP="000C573C">
      <w:pPr>
        <w:jc w:val="both"/>
        <w:rPr>
          <w:rFonts w:asciiTheme="minorHAnsi" w:hAnsiTheme="minorHAnsi" w:cstheme="minorHAnsi"/>
          <w:sz w:val="22"/>
          <w:szCs w:val="22"/>
        </w:rPr>
      </w:pPr>
    </w:p>
    <w:p w14:paraId="191470DA" w14:textId="77777777" w:rsidR="000C573C" w:rsidRDefault="000C573C" w:rsidP="000C573C">
      <w:pPr>
        <w:jc w:val="both"/>
        <w:rPr>
          <w:rFonts w:asciiTheme="minorHAnsi" w:hAnsiTheme="minorHAnsi" w:cstheme="minorHAnsi"/>
          <w:sz w:val="22"/>
          <w:szCs w:val="22"/>
        </w:rPr>
      </w:pPr>
      <w:r>
        <w:rPr>
          <w:rFonts w:asciiTheme="minorHAnsi" w:hAnsiTheme="minorHAnsi" w:cstheme="minorHAnsi"/>
          <w:noProof/>
          <w:sz w:val="22"/>
          <w:szCs w:val="22"/>
        </w:rPr>
        <mc:AlternateContent>
          <mc:Choice Requires="wpc">
            <w:drawing>
              <wp:inline distT="0" distB="0" distL="0" distR="0" wp14:anchorId="680909D0" wp14:editId="3DCA66CD">
                <wp:extent cx="5486400" cy="1424916"/>
                <wp:effectExtent l="0" t="0" r="19050" b="4445"/>
                <wp:docPr id="409" name="Canvas 40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410" name="Group 410"/>
                        <wpg:cNvGrpSpPr/>
                        <wpg:grpSpPr>
                          <a:xfrm>
                            <a:off x="0" y="0"/>
                            <a:ext cx="5486403" cy="1388917"/>
                            <a:chOff x="0" y="0"/>
                            <a:chExt cx="3176905" cy="746283"/>
                          </a:xfrm>
                        </wpg:grpSpPr>
                        <wps:wsp>
                          <wps:cNvPr id="411" name="Rectangle 411"/>
                          <wps:cNvSpPr/>
                          <wps:spPr>
                            <a:xfrm>
                              <a:off x="488315" y="0"/>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BD2D0F8" w14:textId="77777777" w:rsidR="000C573C" w:rsidRDefault="000C573C" w:rsidP="000C573C">
                                <w:pPr>
                                  <w:spacing w:line="254" w:lineRule="auto"/>
                                  <w:jc w:val="center"/>
                                  <w:rPr>
                                    <w:sz w:val="24"/>
                                    <w:szCs w:val="24"/>
                                  </w:rPr>
                                </w:pPr>
                                <w:r>
                                  <w:rPr>
                                    <w:rFonts w:eastAsia="Calibri"/>
                                    <w:sz w:val="18"/>
                                    <w:szCs w:val="18"/>
                                  </w:rPr>
                                  <w:t>MN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2" name="Rectangle 412"/>
                          <wps:cNvSpPr/>
                          <wps:spPr>
                            <a:xfrm>
                              <a:off x="532130" y="511810"/>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794EA75" w14:textId="77777777" w:rsidR="000C573C" w:rsidRDefault="000C573C" w:rsidP="000C573C">
                                <w:pPr>
                                  <w:spacing w:line="252" w:lineRule="auto"/>
                                  <w:jc w:val="center"/>
                                  <w:rPr>
                                    <w:sz w:val="24"/>
                                    <w:szCs w:val="24"/>
                                  </w:rPr>
                                </w:pPr>
                                <w:r>
                                  <w:rPr>
                                    <w:rFonts w:eastAsia="Calibri"/>
                                    <w:sz w:val="18"/>
                                    <w:szCs w:val="18"/>
                                  </w:rPr>
                                  <w:t>MN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3" name="Rectangle 413"/>
                          <wps:cNvSpPr/>
                          <wps:spPr>
                            <a:xfrm>
                              <a:off x="0" y="511810"/>
                              <a:ext cx="44069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38E07EF" w14:textId="77777777" w:rsidR="000C573C" w:rsidRDefault="000C573C" w:rsidP="000C573C">
                                <w:pPr>
                                  <w:spacing w:line="252" w:lineRule="auto"/>
                                  <w:jc w:val="center"/>
                                  <w:rPr>
                                    <w:sz w:val="24"/>
                                    <w:szCs w:val="24"/>
                                  </w:rPr>
                                </w:pPr>
                                <w:r>
                                  <w:rPr>
                                    <w:rFonts w:eastAsia="Calibri"/>
                                    <w:sz w:val="18"/>
                                    <w:szCs w:val="18"/>
                                  </w:rPr>
                                  <w:t>MN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4" name="Rectangle 414"/>
                          <wps:cNvSpPr/>
                          <wps:spPr>
                            <a:xfrm>
                              <a:off x="1153160" y="507365"/>
                              <a:ext cx="311151"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17426D0" w14:textId="77777777" w:rsidR="000C573C" w:rsidRDefault="000C573C" w:rsidP="000C573C">
                                <w:pPr>
                                  <w:spacing w:line="252" w:lineRule="auto"/>
                                  <w:jc w:val="center"/>
                                  <w:rPr>
                                    <w:sz w:val="24"/>
                                    <w:szCs w:val="24"/>
                                  </w:rPr>
                                </w:pPr>
                                <w:r>
                                  <w:rPr>
                                    <w:rFonts w:eastAsia="Calibri"/>
                                    <w:sz w:val="18"/>
                                    <w:szCs w:val="18"/>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5" name="Rectangle 415"/>
                          <wps:cNvSpPr/>
                          <wps:spPr>
                            <a:xfrm>
                              <a:off x="1946758" y="0"/>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0882E8F" w14:textId="77777777" w:rsidR="000C573C" w:rsidRDefault="000C573C" w:rsidP="000C573C">
                                <w:pPr>
                                  <w:spacing w:line="252" w:lineRule="auto"/>
                                  <w:jc w:val="center"/>
                                  <w:rPr>
                                    <w:sz w:val="24"/>
                                    <w:szCs w:val="24"/>
                                  </w:rPr>
                                </w:pPr>
                                <w:r>
                                  <w:rPr>
                                    <w:rFonts w:eastAsia="Calibri"/>
                                    <w:sz w:val="18"/>
                                    <w:szCs w:val="18"/>
                                  </w:rPr>
                                  <w:t>SN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6" name="Rectangle 416"/>
                          <wps:cNvSpPr/>
                          <wps:spPr>
                            <a:xfrm>
                              <a:off x="2244725" y="521335"/>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05C2A79" w14:textId="77777777" w:rsidR="000C573C" w:rsidRDefault="000C573C" w:rsidP="000C573C">
                                <w:pPr>
                                  <w:spacing w:line="252" w:lineRule="auto"/>
                                  <w:jc w:val="center"/>
                                  <w:rPr>
                                    <w:sz w:val="24"/>
                                    <w:szCs w:val="24"/>
                                  </w:rPr>
                                </w:pPr>
                                <w:r>
                                  <w:rPr>
                                    <w:rFonts w:eastAsia="Calibri"/>
                                    <w:sz w:val="18"/>
                                    <w:szCs w:val="18"/>
                                  </w:rPr>
                                  <w:t>SN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7" name="Rectangle 417"/>
                          <wps:cNvSpPr/>
                          <wps:spPr>
                            <a:xfrm>
                              <a:off x="1597071" y="528478"/>
                              <a:ext cx="440691"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9553E0A" w14:textId="77777777" w:rsidR="000C573C" w:rsidRDefault="000C573C" w:rsidP="000C573C">
                                <w:pPr>
                                  <w:spacing w:line="252" w:lineRule="auto"/>
                                  <w:jc w:val="center"/>
                                  <w:rPr>
                                    <w:sz w:val="24"/>
                                    <w:szCs w:val="24"/>
                                  </w:rPr>
                                </w:pPr>
                                <w:r>
                                  <w:rPr>
                                    <w:rFonts w:eastAsia="Calibri"/>
                                    <w:sz w:val="18"/>
                                    <w:szCs w:val="18"/>
                                  </w:rPr>
                                  <w:t>SN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8" name="Rectangle 418"/>
                          <wps:cNvSpPr/>
                          <wps:spPr>
                            <a:xfrm>
                              <a:off x="2865754" y="516890"/>
                              <a:ext cx="311151"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3C387B4" w14:textId="77777777" w:rsidR="000C573C" w:rsidRDefault="000C573C" w:rsidP="000C573C">
                                <w:pPr>
                                  <w:spacing w:line="252" w:lineRule="auto"/>
                                  <w:jc w:val="center"/>
                                  <w:rPr>
                                    <w:sz w:val="24"/>
                                    <w:szCs w:val="24"/>
                                  </w:rPr>
                                </w:pPr>
                                <w:r>
                                  <w:rPr>
                                    <w:rFonts w:eastAsia="Calibri"/>
                                    <w:sz w:val="18"/>
                                    <w:szCs w:val="18"/>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9" name="Connector: Elbow 419"/>
                          <wps:cNvCnPr>
                            <a:stCxn id="415" idx="2"/>
                            <a:endCxn id="416" idx="0"/>
                          </wps:cNvCnPr>
                          <wps:spPr>
                            <a:xfrm rot="16200000" flipH="1">
                              <a:off x="2211153" y="216300"/>
                              <a:ext cx="309880" cy="300189"/>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20" name="Straight Arrow Connector 420"/>
                          <wps:cNvCnPr>
                            <a:stCxn id="411" idx="3"/>
                            <a:endCxn id="415" idx="1"/>
                          </wps:cNvCnPr>
                          <wps:spPr>
                            <a:xfrm>
                              <a:off x="1026795" y="105727"/>
                              <a:ext cx="91996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21" name="Connector: Elbow 421"/>
                          <wps:cNvCnPr>
                            <a:stCxn id="414" idx="0"/>
                            <a:endCxn id="411" idx="2"/>
                          </wps:cNvCnPr>
                          <wps:spPr>
                            <a:xfrm rot="16200000" flipV="1">
                              <a:off x="885190" y="83820"/>
                              <a:ext cx="295909" cy="551180"/>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22" name="Connector: Elbow 422"/>
                          <wps:cNvCnPr>
                            <a:stCxn id="413" idx="0"/>
                            <a:endCxn id="416" idx="0"/>
                          </wps:cNvCnPr>
                          <wps:spPr>
                            <a:xfrm rot="16200000" flipH="1">
                              <a:off x="1363504" y="-631348"/>
                              <a:ext cx="9525" cy="2295843"/>
                            </a:xfrm>
                            <a:prstGeom prst="bentConnector3">
                              <a:avLst>
                                <a:gd name="adj1" fmla="val -1172308"/>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w:pict>
              <v:group w14:anchorId="680909D0" id="Canvas 409" o:spid="_x0000_s1041" editas="canvas" style="width:6in;height:112.2pt;mso-position-horizontal-relative:char;mso-position-vertical-relative:line" coordsize="54864,14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">
                <v:shape id="_x0000_s1042" type="#_x0000_t75" style="position:absolute;width:54864;height:14243;visibility:visible;mso-wrap-style:square" filled="t">
                  <v:fill o:detectmouseclick="t"/>
                  <v:path o:connecttype="none"/>
                </v:shape>
                <v:group id="Group 410" o:spid="_x0000_s1043" style="position:absolute;width:54864;height:13889" coordsize="31769,7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">
                  <v:rect id="Rectangle 411" o:spid="_x0000_s1044" style="position:absolute;left:4883;width:5384;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" fillcolor="#4472c4 [3204]" strokecolor="#1f3763 [1604]" strokeweight="1pt">
                    <v:textbox>
                      <w:txbxContent>
                        <w:p w14:paraId="5BD2D0F8" w14:textId="77777777" w:rsidR="000C573C" w:rsidRDefault="000C573C" w:rsidP="000C573C">
                          <w:pPr>
                            <w:spacing w:line="254" w:lineRule="auto"/>
                            <w:jc w:val="center"/>
                            <w:rPr>
                              <w:sz w:val="24"/>
                              <w:szCs w:val="24"/>
                            </w:rPr>
                          </w:pPr>
                          <w:r>
                            <w:rPr>
                              <w:rFonts w:eastAsia="Calibri"/>
                              <w:sz w:val="18"/>
                              <w:szCs w:val="18"/>
                            </w:rPr>
                            <w:t>MN CU-CP</w:t>
                          </w:r>
                        </w:p>
                      </w:txbxContent>
                    </v:textbox>
                  </v:rect>
                  <v:rect id="Rectangle 412" o:spid="_x0000_s1045" style="position:absolute;left:5321;top:5118;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" fillcolor="#4472c4 [3204]" strokecolor="#1f3763 [1604]" strokeweight="1pt">
                    <v:textbox>
                      <w:txbxContent>
                        <w:p w14:paraId="5794EA75" w14:textId="77777777" w:rsidR="000C573C" w:rsidRDefault="000C573C" w:rsidP="000C573C">
                          <w:pPr>
                            <w:spacing w:line="252" w:lineRule="auto"/>
                            <w:jc w:val="center"/>
                            <w:rPr>
                              <w:sz w:val="24"/>
                              <w:szCs w:val="24"/>
                            </w:rPr>
                          </w:pPr>
                          <w:r>
                            <w:rPr>
                              <w:rFonts w:eastAsia="Calibri"/>
                              <w:sz w:val="18"/>
                              <w:szCs w:val="18"/>
                            </w:rPr>
                            <w:t>MN CU-UP</w:t>
                          </w:r>
                        </w:p>
                      </w:txbxContent>
                    </v:textbox>
                  </v:rect>
                  <v:rect id="Rectangle 413" o:spid="_x0000_s1046" style="position:absolute;top:5118;width:4406;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" fillcolor="#4472c4 [3204]" strokecolor="#1f3763 [1604]" strokeweight="1pt">
                    <v:textbox>
                      <w:txbxContent>
                        <w:p w14:paraId="438E07EF" w14:textId="77777777" w:rsidR="000C573C" w:rsidRDefault="000C573C" w:rsidP="000C573C">
                          <w:pPr>
                            <w:spacing w:line="252" w:lineRule="auto"/>
                            <w:jc w:val="center"/>
                            <w:rPr>
                              <w:sz w:val="24"/>
                              <w:szCs w:val="24"/>
                            </w:rPr>
                          </w:pPr>
                          <w:r>
                            <w:rPr>
                              <w:rFonts w:eastAsia="Calibri"/>
                              <w:sz w:val="18"/>
                              <w:szCs w:val="18"/>
                            </w:rPr>
                            <w:t>MN DU</w:t>
                          </w:r>
                        </w:p>
                      </w:txbxContent>
                    </v:textbox>
                  </v:rect>
                  <v:rect id="Rectangle 414" o:spid="_x0000_s1047" style="position:absolute;left:11531;top:5073;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" fillcolor="#4472c4 [3204]" strokecolor="#1f3763 [1604]" strokeweight="1pt">
                    <v:textbox>
                      <w:txbxContent>
                        <w:p w14:paraId="517426D0" w14:textId="77777777" w:rsidR="000C573C" w:rsidRDefault="000C573C" w:rsidP="000C573C">
                          <w:pPr>
                            <w:spacing w:line="252" w:lineRule="auto"/>
                            <w:jc w:val="center"/>
                            <w:rPr>
                              <w:sz w:val="24"/>
                              <w:szCs w:val="24"/>
                            </w:rPr>
                          </w:pPr>
                          <w:r>
                            <w:rPr>
                              <w:rFonts w:eastAsia="Calibri"/>
                              <w:sz w:val="18"/>
                              <w:szCs w:val="18"/>
                            </w:rPr>
                            <w:t>UE</w:t>
                          </w:r>
                        </w:p>
                      </w:txbxContent>
                    </v:textbox>
                  </v:rect>
                  <v:rect id="Rectangle 415" o:spid="_x0000_s1048" style="position:absolute;left:19467;width:5385;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" fillcolor="#4472c4 [3204]" strokecolor="#1f3763 [1604]" strokeweight="1pt">
                    <v:textbox>
                      <w:txbxContent>
                        <w:p w14:paraId="10882E8F" w14:textId="77777777" w:rsidR="000C573C" w:rsidRDefault="000C573C" w:rsidP="000C573C">
                          <w:pPr>
                            <w:spacing w:line="252" w:lineRule="auto"/>
                            <w:jc w:val="center"/>
                            <w:rPr>
                              <w:sz w:val="24"/>
                              <w:szCs w:val="24"/>
                            </w:rPr>
                          </w:pPr>
                          <w:r>
                            <w:rPr>
                              <w:rFonts w:eastAsia="Calibri"/>
                              <w:sz w:val="18"/>
                              <w:szCs w:val="18"/>
                            </w:rPr>
                            <w:t>SN CU-CP</w:t>
                          </w:r>
                        </w:p>
                      </w:txbxContent>
                    </v:textbox>
                  </v:rect>
                  <v:rect id="Rectangle 416" o:spid="_x0000_s1049" style="position:absolute;left:22447;top:5213;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" fillcolor="#4472c4 [3204]" strokecolor="#1f3763 [1604]" strokeweight="1pt">
                    <v:textbox>
                      <w:txbxContent>
                        <w:p w14:paraId="605C2A79" w14:textId="77777777" w:rsidR="000C573C" w:rsidRDefault="000C573C" w:rsidP="000C573C">
                          <w:pPr>
                            <w:spacing w:line="252" w:lineRule="auto"/>
                            <w:jc w:val="center"/>
                            <w:rPr>
                              <w:sz w:val="24"/>
                              <w:szCs w:val="24"/>
                            </w:rPr>
                          </w:pPr>
                          <w:r>
                            <w:rPr>
                              <w:rFonts w:eastAsia="Calibri"/>
                              <w:sz w:val="18"/>
                              <w:szCs w:val="18"/>
                            </w:rPr>
                            <w:t>SN CU-UP</w:t>
                          </w:r>
                        </w:p>
                      </w:txbxContent>
                    </v:textbox>
                  </v:rect>
                  <v:rect id="Rectangle 417" o:spid="_x0000_s1050" style="position:absolute;left:15970;top:5284;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" fillcolor="#4472c4 [3204]" strokecolor="#1f3763 [1604]" strokeweight="1pt">
                    <v:textbox>
                      <w:txbxContent>
                        <w:p w14:paraId="19553E0A" w14:textId="77777777" w:rsidR="000C573C" w:rsidRDefault="000C573C" w:rsidP="000C573C">
                          <w:pPr>
                            <w:spacing w:line="252" w:lineRule="auto"/>
                            <w:jc w:val="center"/>
                            <w:rPr>
                              <w:sz w:val="24"/>
                              <w:szCs w:val="24"/>
                            </w:rPr>
                          </w:pPr>
                          <w:r>
                            <w:rPr>
                              <w:rFonts w:eastAsia="Calibri"/>
                              <w:sz w:val="18"/>
                              <w:szCs w:val="18"/>
                            </w:rPr>
                            <w:t>SN DU</w:t>
                          </w:r>
                        </w:p>
                      </w:txbxContent>
                    </v:textbox>
                  </v:rect>
                  <v:rect id="Rectangle 418" o:spid="_x0000_s1051" style="position:absolute;left:28657;top:5168;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" fillcolor="#4472c4 [3204]" strokecolor="#1f3763 [1604]" strokeweight="1pt">
                    <v:textbox>
                      <w:txbxContent>
                        <w:p w14:paraId="23C387B4" w14:textId="77777777" w:rsidR="000C573C" w:rsidRDefault="000C573C" w:rsidP="000C573C">
                          <w:pPr>
                            <w:spacing w:line="252" w:lineRule="auto"/>
                            <w:jc w:val="center"/>
                            <w:rPr>
                              <w:sz w:val="24"/>
                              <w:szCs w:val="24"/>
                            </w:rPr>
                          </w:pPr>
                          <w:r>
                            <w:rPr>
                              <w:rFonts w:eastAsia="Calibri"/>
                              <w:sz w:val="18"/>
                              <w:szCs w:val="18"/>
                            </w:rPr>
                            <w:t>UE</w:t>
                          </w:r>
                        </w:p>
                      </w:txbxContent>
                    </v:textbox>
                  </v:rect>
                  <v:shape id="Connector: Elbow 419" o:spid="_x0000_s1052" type="#_x0000_t34" style="position:absolute;left:22110;top:2163;width:3099;height:3002;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" strokecolor="#4472c4 [3204]" strokeweight=".5pt">
                    <v:stroke endarrow="block"/>
                  </v:shape>
                  <v:shape id="Straight Arrow Connector 420" o:spid="_x0000_s1053" type="#_x0000_t32" style="position:absolute;left:10267;top:1057;width:92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" strokecolor="#4472c4 [3204]" strokeweight=".5pt">
                    <v:stroke endarrow="block" joinstyle="miter"/>
                  </v:shape>
                  <v:shape id="Connector: Elbow 421" o:spid="_x0000_s1054" type="#_x0000_t34" style="position:absolute;left:8851;top:838;width:2959;height:5512;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" strokecolor="#4472c4 [3204]" strokeweight=".5pt">
                    <v:stroke endarrow="block"/>
                  </v:shape>
                  <v:shape id="Connector: Elbow 422" o:spid="_x0000_s1055" type="#_x0000_t34" style="position:absolute;left:13634;top:-6313;width:95;height:2295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" adj="-253219" strokecolor="red" strokeweight=".5pt">
                    <v:stroke endarrow="block"/>
                  </v:shape>
                </v:group>
                <w10:anchorlock/>
              </v:group>
            </w:pict>
          </mc:Fallback>
        </mc:AlternateContent>
      </w:r>
    </w:p>
    <w:bookmarkEnd w:id="28"/>
    <w:p w14:paraId="403A29F3" w14:textId="77777777" w:rsidR="000C573C" w:rsidRDefault="000C573C" w:rsidP="000C573C">
      <w:pPr>
        <w:pStyle w:val="Caption"/>
        <w:jc w:val="both"/>
      </w:pPr>
      <w:r>
        <w:t xml:space="preserve">Figure </w:t>
      </w:r>
      <w:fldSimple w:instr=" SEQ Figure \* ARABIC ">
        <w:r>
          <w:rPr>
            <w:noProof/>
          </w:rPr>
          <w:t>11</w:t>
        </w:r>
      </w:fldSimple>
      <w:r>
        <w:t xml:space="preserve">: Report transfer </w:t>
      </w:r>
      <w:r>
        <w:rPr>
          <w:lang w:val="en-US"/>
        </w:rPr>
        <w:t>between UE and network elements</w:t>
      </w:r>
      <w:r>
        <w:t xml:space="preserve"> (SN terminated MCG bearer)</w:t>
      </w:r>
    </w:p>
    <w:p w14:paraId="12681616" w14:textId="77777777" w:rsidR="000C573C" w:rsidRPr="00D61A62" w:rsidRDefault="000C573C" w:rsidP="000C573C">
      <w:pPr>
        <w:jc w:val="both"/>
        <w:rPr>
          <w:rFonts w:asciiTheme="minorHAnsi" w:hAnsiTheme="minorHAnsi" w:cstheme="minorHAnsi"/>
          <w:sz w:val="22"/>
          <w:szCs w:val="22"/>
          <w:lang w:eastAsia="en-GB"/>
        </w:rPr>
      </w:pPr>
      <w:r w:rsidRPr="00D61A62">
        <w:rPr>
          <w:rFonts w:asciiTheme="minorHAnsi" w:hAnsiTheme="minorHAnsi" w:cstheme="minorHAnsi"/>
          <w:sz w:val="22"/>
          <w:szCs w:val="22"/>
          <w:lang w:eastAsia="en-GB"/>
        </w:rPr>
        <w:lastRenderedPageBreak/>
        <w:t>Different parts of the delay are propagated as below-</w:t>
      </w:r>
    </w:p>
    <w:p w14:paraId="3E24166B" w14:textId="77777777" w:rsidR="000C573C" w:rsidRPr="00D61A62" w:rsidRDefault="000C573C" w:rsidP="000C573C">
      <w:pPr>
        <w:jc w:val="both"/>
        <w:rPr>
          <w:rFonts w:asciiTheme="minorHAnsi" w:hAnsiTheme="minorHAnsi" w:cstheme="minorHAnsi"/>
          <w:sz w:val="22"/>
          <w:szCs w:val="22"/>
          <w:lang w:eastAsia="en-GB"/>
        </w:rPr>
      </w:pPr>
      <w:r w:rsidRPr="00D61A62">
        <w:rPr>
          <w:rFonts w:asciiTheme="minorHAnsi" w:hAnsiTheme="minorHAnsi" w:cstheme="minorHAnsi"/>
          <w:sz w:val="22"/>
          <w:szCs w:val="22"/>
          <w:lang w:eastAsia="en-GB"/>
        </w:rPr>
        <w:t xml:space="preserve">D1: UE </w:t>
      </w:r>
      <w:r w:rsidRPr="00D61A62">
        <w:rPr>
          <w:rFonts w:asciiTheme="minorHAnsi" w:hAnsiTheme="minorHAnsi" w:cstheme="minorHAnsi"/>
          <w:sz w:val="22"/>
          <w:szCs w:val="22"/>
          <w:lang w:eastAsia="en-GB"/>
        </w:rPr>
        <w:sym w:font="Wingdings" w:char="F0E0"/>
      </w:r>
      <w:r w:rsidRPr="00D61A62">
        <w:rPr>
          <w:rFonts w:asciiTheme="minorHAnsi" w:hAnsiTheme="minorHAnsi" w:cstheme="minorHAnsi"/>
          <w:sz w:val="22"/>
          <w:szCs w:val="22"/>
          <w:lang w:eastAsia="en-GB"/>
        </w:rPr>
        <w:t>MN CU-CP</w:t>
      </w:r>
      <w:r w:rsidRPr="00D61A62">
        <w:rPr>
          <w:rFonts w:asciiTheme="minorHAnsi" w:hAnsiTheme="minorHAnsi" w:cstheme="minorHAnsi"/>
          <w:sz w:val="22"/>
          <w:szCs w:val="22"/>
          <w:lang w:eastAsia="en-GB"/>
        </w:rPr>
        <w:sym w:font="Wingdings" w:char="F0E0"/>
      </w:r>
      <w:r w:rsidRPr="00D61A62">
        <w:rPr>
          <w:rFonts w:asciiTheme="minorHAnsi" w:hAnsiTheme="minorHAnsi" w:cstheme="minorHAnsi"/>
          <w:sz w:val="22"/>
          <w:szCs w:val="22"/>
          <w:lang w:eastAsia="en-GB"/>
        </w:rPr>
        <w:t>SN CU-CP</w:t>
      </w:r>
      <w:r w:rsidRPr="00D61A62">
        <w:rPr>
          <w:rFonts w:asciiTheme="minorHAnsi" w:hAnsiTheme="minorHAnsi" w:cstheme="minorHAnsi"/>
          <w:sz w:val="22"/>
          <w:szCs w:val="22"/>
          <w:lang w:eastAsia="en-GB"/>
        </w:rPr>
        <w:sym w:font="Wingdings" w:char="F0E0"/>
      </w:r>
      <w:r w:rsidRPr="00D61A62">
        <w:rPr>
          <w:rFonts w:asciiTheme="minorHAnsi" w:hAnsiTheme="minorHAnsi" w:cstheme="minorHAnsi"/>
          <w:sz w:val="22"/>
          <w:szCs w:val="22"/>
          <w:lang w:eastAsia="en-GB"/>
        </w:rPr>
        <w:t>SN CU-UP</w:t>
      </w:r>
    </w:p>
    <w:p w14:paraId="097CEB34" w14:textId="77777777" w:rsidR="000C573C" w:rsidRPr="00D61A62" w:rsidRDefault="000C573C" w:rsidP="000C573C">
      <w:pPr>
        <w:jc w:val="both"/>
        <w:rPr>
          <w:rFonts w:asciiTheme="minorHAnsi" w:hAnsiTheme="minorHAnsi" w:cstheme="minorHAnsi"/>
          <w:sz w:val="22"/>
          <w:szCs w:val="22"/>
          <w:lang w:val="sv-SE" w:eastAsia="en-GB"/>
        </w:rPr>
      </w:pPr>
      <w:r w:rsidRPr="00D61A62">
        <w:rPr>
          <w:rFonts w:asciiTheme="minorHAnsi" w:hAnsiTheme="minorHAnsi" w:cstheme="minorHAnsi"/>
          <w:sz w:val="22"/>
          <w:szCs w:val="22"/>
          <w:lang w:val="sv-SE" w:eastAsia="en-GB"/>
        </w:rPr>
        <w:t>D2</w:t>
      </w:r>
      <w:r>
        <w:rPr>
          <w:rFonts w:asciiTheme="minorHAnsi" w:hAnsiTheme="minorHAnsi" w:cstheme="minorHAnsi"/>
          <w:sz w:val="22"/>
          <w:szCs w:val="22"/>
          <w:lang w:val="sv-SE" w:eastAsia="en-GB"/>
        </w:rPr>
        <w:t>.1, D2.2</w:t>
      </w:r>
      <w:r w:rsidRPr="00D61A62">
        <w:rPr>
          <w:rFonts w:asciiTheme="minorHAnsi" w:hAnsiTheme="minorHAnsi" w:cstheme="minorHAnsi"/>
          <w:sz w:val="22"/>
          <w:szCs w:val="22"/>
          <w:lang w:val="sv-SE" w:eastAsia="en-GB"/>
        </w:rPr>
        <w:t>:  MN DU</w:t>
      </w:r>
      <w:r w:rsidRPr="00D61A62">
        <w:rPr>
          <w:rFonts w:asciiTheme="minorHAnsi" w:hAnsiTheme="minorHAnsi" w:cstheme="minorHAnsi"/>
          <w:sz w:val="22"/>
          <w:szCs w:val="22"/>
          <w:lang w:eastAsia="en-GB"/>
        </w:rPr>
        <w:sym w:font="Wingdings" w:char="F0E0"/>
      </w:r>
      <w:r w:rsidRPr="00D61A62">
        <w:rPr>
          <w:rFonts w:asciiTheme="minorHAnsi" w:hAnsiTheme="minorHAnsi" w:cstheme="minorHAnsi"/>
          <w:sz w:val="22"/>
          <w:szCs w:val="22"/>
          <w:lang w:val="sv-SE" w:eastAsia="en-GB"/>
        </w:rPr>
        <w:t>SN CU-UP</w:t>
      </w:r>
    </w:p>
    <w:p w14:paraId="1857E5B0" w14:textId="77777777" w:rsidR="000C573C" w:rsidRDefault="000C573C" w:rsidP="000C573C">
      <w:pPr>
        <w:jc w:val="both"/>
        <w:rPr>
          <w:rFonts w:asciiTheme="minorHAnsi" w:hAnsiTheme="minorHAnsi" w:cstheme="minorHAnsi"/>
          <w:sz w:val="22"/>
          <w:szCs w:val="22"/>
          <w:lang w:eastAsia="en-GB"/>
        </w:rPr>
      </w:pPr>
      <w:r w:rsidRPr="00D61A62">
        <w:rPr>
          <w:rFonts w:asciiTheme="minorHAnsi" w:hAnsiTheme="minorHAnsi" w:cstheme="minorHAnsi"/>
          <w:sz w:val="22"/>
          <w:szCs w:val="22"/>
          <w:lang w:eastAsia="en-GB"/>
        </w:rPr>
        <w:t>D</w:t>
      </w:r>
      <w:r>
        <w:rPr>
          <w:rFonts w:asciiTheme="minorHAnsi" w:hAnsiTheme="minorHAnsi" w:cstheme="minorHAnsi"/>
          <w:sz w:val="22"/>
          <w:szCs w:val="22"/>
          <w:lang w:eastAsia="en-GB"/>
        </w:rPr>
        <w:t>2.</w:t>
      </w:r>
      <w:r w:rsidRPr="00D61A62">
        <w:rPr>
          <w:rFonts w:asciiTheme="minorHAnsi" w:hAnsiTheme="minorHAnsi" w:cstheme="minorHAnsi"/>
          <w:sz w:val="22"/>
          <w:szCs w:val="22"/>
          <w:lang w:eastAsia="en-GB"/>
        </w:rPr>
        <w:t>3, D</w:t>
      </w:r>
      <w:r>
        <w:rPr>
          <w:rFonts w:asciiTheme="minorHAnsi" w:hAnsiTheme="minorHAnsi" w:cstheme="minorHAnsi"/>
          <w:sz w:val="22"/>
          <w:szCs w:val="22"/>
          <w:lang w:eastAsia="en-GB"/>
        </w:rPr>
        <w:t>2.</w:t>
      </w:r>
      <w:r w:rsidRPr="00D61A62">
        <w:rPr>
          <w:rFonts w:asciiTheme="minorHAnsi" w:hAnsiTheme="minorHAnsi" w:cstheme="minorHAnsi"/>
          <w:sz w:val="22"/>
          <w:szCs w:val="22"/>
          <w:lang w:eastAsia="en-GB"/>
        </w:rPr>
        <w:t>4:  SN CU-UP</w:t>
      </w:r>
    </w:p>
    <w:p w14:paraId="7F134276" w14:textId="77777777" w:rsidR="000C573C" w:rsidRDefault="000C573C" w:rsidP="000C573C">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29" w:name="_Toc59531018"/>
      <w:bookmarkStart w:id="30" w:name="_Toc61532292"/>
      <w:r w:rsidRPr="004735DC">
        <w:rPr>
          <w:rFonts w:asciiTheme="minorHAnsi" w:hAnsiTheme="minorHAnsi" w:cstheme="minorHAnsi"/>
          <w:sz w:val="22"/>
          <w:szCs w:val="22"/>
          <w:lang w:val="en-US"/>
        </w:rPr>
        <w:t xml:space="preserve">For </w:t>
      </w:r>
      <w:r>
        <w:rPr>
          <w:rFonts w:asciiTheme="minorHAnsi" w:hAnsiTheme="minorHAnsi" w:cstheme="minorHAnsi"/>
          <w:sz w:val="22"/>
          <w:szCs w:val="22"/>
          <w:lang w:val="en-US"/>
        </w:rPr>
        <w:t>RAN delay measurement reporting</w:t>
      </w:r>
      <w:r w:rsidRPr="004735DC">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to CN, different RAN delay components in a SN terminated MCG </w:t>
      </w:r>
      <w:r w:rsidRPr="004735DC">
        <w:rPr>
          <w:rFonts w:asciiTheme="minorHAnsi" w:hAnsiTheme="minorHAnsi" w:cstheme="minorHAnsi"/>
          <w:sz w:val="22"/>
          <w:szCs w:val="22"/>
          <w:lang w:val="en-US"/>
        </w:rPr>
        <w:t>bearer scenario</w:t>
      </w:r>
      <w:r>
        <w:rPr>
          <w:rFonts w:asciiTheme="minorHAnsi" w:hAnsiTheme="minorHAnsi" w:cstheme="minorHAnsi"/>
          <w:sz w:val="22"/>
          <w:szCs w:val="22"/>
          <w:lang w:val="en-US"/>
        </w:rPr>
        <w:t xml:space="preserve"> are aggregated at SN CU-UP as follows:</w:t>
      </w:r>
      <w:bookmarkEnd w:id="29"/>
      <w:bookmarkEnd w:id="30"/>
    </w:p>
    <w:p w14:paraId="20E9AB8B" w14:textId="77777777" w:rsidR="000C573C" w:rsidRDefault="000C573C" w:rsidP="000C573C">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31" w:name="_Toc59531019"/>
      <w:bookmarkStart w:id="32" w:name="_Toc61532293"/>
      <w:r>
        <w:rPr>
          <w:rFonts w:asciiTheme="minorHAnsi" w:hAnsiTheme="minorHAnsi" w:cstheme="minorHAnsi"/>
          <w:sz w:val="22"/>
          <w:szCs w:val="22"/>
          <w:lang w:val="en-US"/>
        </w:rPr>
        <w:t>SN CU-UP performs D2.3 and D2.4 measurements</w:t>
      </w:r>
      <w:bookmarkEnd w:id="31"/>
      <w:bookmarkEnd w:id="32"/>
    </w:p>
    <w:p w14:paraId="3F66C4F2" w14:textId="77777777" w:rsidR="000C573C" w:rsidRDefault="000C573C" w:rsidP="000C573C">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33" w:name="_Toc59531020"/>
      <w:bookmarkStart w:id="34" w:name="_Toc61532294"/>
      <w:r>
        <w:rPr>
          <w:rFonts w:asciiTheme="minorHAnsi" w:hAnsiTheme="minorHAnsi" w:cstheme="minorHAnsi"/>
          <w:sz w:val="22"/>
          <w:szCs w:val="22"/>
          <w:lang w:val="en-US"/>
        </w:rPr>
        <w:t>UE sends D1 measurement to MN CU-CP which is then forwarded to SN CU-CP which in turn forwards it to SN CU-UP.</w:t>
      </w:r>
      <w:bookmarkEnd w:id="33"/>
      <w:bookmarkEnd w:id="34"/>
    </w:p>
    <w:p w14:paraId="649E3C66" w14:textId="77777777" w:rsidR="000C573C" w:rsidRDefault="000C573C" w:rsidP="000C573C">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35" w:name="_Toc59531021"/>
      <w:bookmarkStart w:id="36" w:name="_Toc61532295"/>
      <w:r>
        <w:rPr>
          <w:rFonts w:asciiTheme="minorHAnsi" w:hAnsiTheme="minorHAnsi" w:cstheme="minorHAnsi"/>
          <w:sz w:val="22"/>
          <w:szCs w:val="22"/>
          <w:lang w:val="en-US"/>
        </w:rPr>
        <w:t>MN DU performs D2.1 and D2.2 measurements and reports it to the SN CU-UP.</w:t>
      </w:r>
      <w:bookmarkEnd w:id="35"/>
      <w:bookmarkEnd w:id="36"/>
      <w:r w:rsidRPr="004735DC">
        <w:rPr>
          <w:rFonts w:asciiTheme="minorHAnsi" w:hAnsiTheme="minorHAnsi" w:cstheme="minorHAnsi"/>
          <w:sz w:val="22"/>
          <w:szCs w:val="22"/>
          <w:lang w:val="en-US"/>
        </w:rPr>
        <w:t xml:space="preserve"> </w:t>
      </w:r>
    </w:p>
    <w:p w14:paraId="257FEFA5" w14:textId="77777777" w:rsidR="000C573C" w:rsidRPr="004735DC" w:rsidRDefault="000C573C" w:rsidP="000C573C">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37" w:name="_Toc59531022"/>
      <w:bookmarkStart w:id="38" w:name="_Toc61532296"/>
      <w:r>
        <w:rPr>
          <w:rFonts w:asciiTheme="minorHAnsi" w:hAnsiTheme="minorHAnsi" w:cstheme="minorHAnsi"/>
          <w:sz w:val="22"/>
          <w:szCs w:val="22"/>
          <w:lang w:val="en-US"/>
        </w:rPr>
        <w:t>SN CU-UP combines these measurements and reports it to the CN</w:t>
      </w:r>
      <w:r w:rsidRPr="004735DC">
        <w:rPr>
          <w:rFonts w:asciiTheme="minorHAnsi" w:hAnsiTheme="minorHAnsi" w:cstheme="minorHAnsi"/>
          <w:sz w:val="22"/>
          <w:szCs w:val="22"/>
          <w:lang w:val="en-US"/>
        </w:rPr>
        <w:t>.</w:t>
      </w:r>
      <w:bookmarkEnd w:id="37"/>
      <w:bookmarkEnd w:id="38"/>
    </w:p>
    <w:p w14:paraId="38195792" w14:textId="77777777" w:rsidR="000C573C" w:rsidRDefault="000C573C" w:rsidP="000C573C">
      <w:pPr>
        <w:jc w:val="both"/>
        <w:rPr>
          <w:rFonts w:asciiTheme="minorHAnsi" w:hAnsiTheme="minorHAnsi" w:cstheme="minorHAnsi"/>
          <w:sz w:val="22"/>
          <w:szCs w:val="22"/>
          <w:lang w:eastAsia="en-GB"/>
        </w:rPr>
      </w:pPr>
    </w:p>
    <w:p w14:paraId="3F415295" w14:textId="487289DB" w:rsidR="000C573C" w:rsidRPr="00251016" w:rsidRDefault="000C573C" w:rsidP="0082402A">
      <w:pPr>
        <w:pStyle w:val="Heading3"/>
        <w:rPr>
          <w:lang w:eastAsia="zh-CN"/>
        </w:rPr>
      </w:pPr>
      <w:r>
        <w:t xml:space="preserve">2.2.3 </w:t>
      </w:r>
      <w:r w:rsidRPr="000C573C">
        <w:t>MN</w:t>
      </w:r>
      <w:r w:rsidRPr="00251016">
        <w:rPr>
          <w:lang w:eastAsia="zh-CN"/>
        </w:rPr>
        <w:t xml:space="preserve"> terminated S</w:t>
      </w:r>
      <w:r>
        <w:rPr>
          <w:lang w:eastAsia="zh-CN"/>
        </w:rPr>
        <w:t>plit</w:t>
      </w:r>
      <w:r w:rsidRPr="00251016">
        <w:rPr>
          <w:lang w:eastAsia="zh-CN"/>
        </w:rPr>
        <w:t xml:space="preserve"> bearer</w:t>
      </w:r>
    </w:p>
    <w:p w14:paraId="4809F01A" w14:textId="77777777" w:rsidR="000C573C" w:rsidRDefault="000C573C" w:rsidP="000C573C">
      <w:pPr>
        <w:jc w:val="both"/>
        <w:rPr>
          <w:rFonts w:asciiTheme="minorHAnsi" w:hAnsiTheme="minorHAnsi" w:cstheme="minorHAnsi"/>
          <w:sz w:val="22"/>
          <w:szCs w:val="22"/>
        </w:rPr>
      </w:pPr>
      <w:r w:rsidRPr="00D61A62">
        <w:rPr>
          <w:rFonts w:asciiTheme="minorHAnsi" w:hAnsiTheme="minorHAnsi" w:cstheme="minorHAnsi"/>
          <w:sz w:val="22"/>
          <w:szCs w:val="22"/>
        </w:rPr>
        <w:t>Similar principle is applied towards SN terminated MCG bearer</w:t>
      </w:r>
      <w:r>
        <w:rPr>
          <w:rFonts w:asciiTheme="minorHAnsi" w:hAnsiTheme="minorHAnsi" w:cstheme="minorHAnsi"/>
          <w:sz w:val="22"/>
          <w:szCs w:val="22"/>
        </w:rPr>
        <w:t xml:space="preserve"> configurations.</w:t>
      </w:r>
    </w:p>
    <w:p w14:paraId="404CE458" w14:textId="77777777" w:rsidR="000C573C" w:rsidRDefault="000C573C" w:rsidP="000C573C">
      <w:pPr>
        <w:pStyle w:val="Caption"/>
        <w:jc w:val="both"/>
      </w:pPr>
      <w:bookmarkStart w:id="39" w:name="_Ref53480447"/>
      <w:r>
        <w:rPr>
          <w:noProof/>
        </w:rPr>
        <mc:AlternateContent>
          <mc:Choice Requires="wpc">
            <w:drawing>
              <wp:inline distT="0" distB="0" distL="0" distR="0" wp14:anchorId="18D69214" wp14:editId="7AAEC74E">
                <wp:extent cx="5486400" cy="1424916"/>
                <wp:effectExtent l="0" t="0" r="19050" b="4445"/>
                <wp:docPr id="424" name="Canvas 42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425" name="Group 425"/>
                        <wpg:cNvGrpSpPr/>
                        <wpg:grpSpPr>
                          <a:xfrm>
                            <a:off x="0" y="0"/>
                            <a:ext cx="5486403" cy="1388917"/>
                            <a:chOff x="0" y="0"/>
                            <a:chExt cx="6035043" cy="1527809"/>
                          </a:xfrm>
                        </wpg:grpSpPr>
                        <wpg:grpSp>
                          <wpg:cNvPr id="426" name="Group 426"/>
                          <wpg:cNvGrpSpPr/>
                          <wpg:grpSpPr>
                            <a:xfrm>
                              <a:off x="0" y="0"/>
                              <a:ext cx="6035043" cy="1527809"/>
                              <a:chOff x="0" y="0"/>
                              <a:chExt cx="3176905" cy="746283"/>
                            </a:xfrm>
                          </wpg:grpSpPr>
                          <wps:wsp>
                            <wps:cNvPr id="430" name="Rectangle 430"/>
                            <wps:cNvSpPr/>
                            <wps:spPr>
                              <a:xfrm>
                                <a:off x="488315" y="0"/>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54C85F2" w14:textId="77777777" w:rsidR="000C573C" w:rsidRDefault="000C573C" w:rsidP="000C573C">
                                  <w:pPr>
                                    <w:spacing w:line="254" w:lineRule="auto"/>
                                    <w:jc w:val="center"/>
                                    <w:rPr>
                                      <w:sz w:val="24"/>
                                      <w:szCs w:val="24"/>
                                    </w:rPr>
                                  </w:pPr>
                                  <w:r>
                                    <w:rPr>
                                      <w:rFonts w:eastAsia="Calibri"/>
                                      <w:sz w:val="18"/>
                                      <w:szCs w:val="18"/>
                                    </w:rPr>
                                    <w:t>MN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1" name="Rectangle 431"/>
                            <wps:cNvSpPr/>
                            <wps:spPr>
                              <a:xfrm>
                                <a:off x="532130" y="511810"/>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028D4C8" w14:textId="77777777" w:rsidR="000C573C" w:rsidRDefault="000C573C" w:rsidP="000C573C">
                                  <w:pPr>
                                    <w:spacing w:line="252" w:lineRule="auto"/>
                                    <w:jc w:val="center"/>
                                    <w:rPr>
                                      <w:sz w:val="24"/>
                                      <w:szCs w:val="24"/>
                                    </w:rPr>
                                  </w:pPr>
                                  <w:r>
                                    <w:rPr>
                                      <w:rFonts w:eastAsia="Calibri"/>
                                      <w:sz w:val="18"/>
                                      <w:szCs w:val="18"/>
                                    </w:rPr>
                                    <w:t>MN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2" name="Rectangle 432"/>
                            <wps:cNvSpPr/>
                            <wps:spPr>
                              <a:xfrm>
                                <a:off x="0" y="511810"/>
                                <a:ext cx="44069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2DD354B" w14:textId="77777777" w:rsidR="000C573C" w:rsidRDefault="000C573C" w:rsidP="000C573C">
                                  <w:pPr>
                                    <w:spacing w:line="252" w:lineRule="auto"/>
                                    <w:jc w:val="center"/>
                                    <w:rPr>
                                      <w:sz w:val="24"/>
                                      <w:szCs w:val="24"/>
                                    </w:rPr>
                                  </w:pPr>
                                  <w:r>
                                    <w:rPr>
                                      <w:rFonts w:eastAsia="Calibri"/>
                                      <w:sz w:val="18"/>
                                      <w:szCs w:val="18"/>
                                    </w:rPr>
                                    <w:t>MN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3" name="Rectangle 433"/>
                            <wps:cNvSpPr/>
                            <wps:spPr>
                              <a:xfrm>
                                <a:off x="1153160" y="507365"/>
                                <a:ext cx="311151"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3CD35DB" w14:textId="77777777" w:rsidR="000C573C" w:rsidRDefault="000C573C" w:rsidP="000C573C">
                                  <w:pPr>
                                    <w:spacing w:line="252" w:lineRule="auto"/>
                                    <w:jc w:val="center"/>
                                    <w:rPr>
                                      <w:sz w:val="24"/>
                                      <w:szCs w:val="24"/>
                                    </w:rPr>
                                  </w:pPr>
                                  <w:r>
                                    <w:rPr>
                                      <w:rFonts w:eastAsia="Calibri"/>
                                      <w:sz w:val="18"/>
                                      <w:szCs w:val="18"/>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4" name="Rectangle 434"/>
                            <wps:cNvSpPr/>
                            <wps:spPr>
                              <a:xfrm>
                                <a:off x="1946758" y="0"/>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11135E9" w14:textId="77777777" w:rsidR="000C573C" w:rsidRDefault="000C573C" w:rsidP="000C573C">
                                  <w:pPr>
                                    <w:spacing w:line="252" w:lineRule="auto"/>
                                    <w:jc w:val="center"/>
                                    <w:rPr>
                                      <w:sz w:val="24"/>
                                      <w:szCs w:val="24"/>
                                    </w:rPr>
                                  </w:pPr>
                                  <w:r>
                                    <w:rPr>
                                      <w:rFonts w:eastAsia="Calibri"/>
                                      <w:sz w:val="18"/>
                                      <w:szCs w:val="18"/>
                                    </w:rPr>
                                    <w:t>SN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5" name="Rectangle 435"/>
                            <wps:cNvSpPr/>
                            <wps:spPr>
                              <a:xfrm>
                                <a:off x="2244725" y="521335"/>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885B418" w14:textId="77777777" w:rsidR="000C573C" w:rsidRDefault="000C573C" w:rsidP="000C573C">
                                  <w:pPr>
                                    <w:spacing w:line="252" w:lineRule="auto"/>
                                    <w:jc w:val="center"/>
                                    <w:rPr>
                                      <w:sz w:val="24"/>
                                      <w:szCs w:val="24"/>
                                    </w:rPr>
                                  </w:pPr>
                                  <w:r>
                                    <w:rPr>
                                      <w:rFonts w:eastAsia="Calibri"/>
                                      <w:sz w:val="18"/>
                                      <w:szCs w:val="18"/>
                                    </w:rPr>
                                    <w:t>SN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6" name="Rectangle 436"/>
                            <wps:cNvSpPr/>
                            <wps:spPr>
                              <a:xfrm>
                                <a:off x="1597071" y="528478"/>
                                <a:ext cx="440691"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988FCB2" w14:textId="77777777" w:rsidR="000C573C" w:rsidRDefault="000C573C" w:rsidP="000C573C">
                                  <w:pPr>
                                    <w:spacing w:line="252" w:lineRule="auto"/>
                                    <w:jc w:val="center"/>
                                    <w:rPr>
                                      <w:sz w:val="24"/>
                                      <w:szCs w:val="24"/>
                                    </w:rPr>
                                  </w:pPr>
                                  <w:r>
                                    <w:rPr>
                                      <w:rFonts w:eastAsia="Calibri"/>
                                      <w:sz w:val="18"/>
                                      <w:szCs w:val="18"/>
                                    </w:rPr>
                                    <w:t>SN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7" name="Rectangle 437"/>
                            <wps:cNvSpPr/>
                            <wps:spPr>
                              <a:xfrm>
                                <a:off x="2865754" y="516890"/>
                                <a:ext cx="311151"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F156A41" w14:textId="77777777" w:rsidR="000C573C" w:rsidRDefault="000C573C" w:rsidP="000C573C">
                                  <w:pPr>
                                    <w:spacing w:line="252" w:lineRule="auto"/>
                                    <w:jc w:val="center"/>
                                    <w:rPr>
                                      <w:sz w:val="24"/>
                                      <w:szCs w:val="24"/>
                                    </w:rPr>
                                  </w:pPr>
                                  <w:r>
                                    <w:rPr>
                                      <w:rFonts w:eastAsia="Calibri"/>
                                      <w:sz w:val="18"/>
                                      <w:szCs w:val="18"/>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8" name="Connector: Elbow 438"/>
                            <wps:cNvCnPr>
                              <a:stCxn id="437" idx="0"/>
                              <a:endCxn id="434" idx="3"/>
                            </wps:cNvCnPr>
                            <wps:spPr>
                              <a:xfrm rot="16200000" flipV="1">
                                <a:off x="2547703" y="43263"/>
                                <a:ext cx="411163" cy="536092"/>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39" name="Straight Arrow Connector 439"/>
                            <wps:cNvCnPr>
                              <a:stCxn id="434" idx="1"/>
                              <a:endCxn id="430" idx="3"/>
                            </wps:cNvCnPr>
                            <wps:spPr>
                              <a:xfrm flipH="1">
                                <a:off x="1026795" y="105727"/>
                                <a:ext cx="91996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40" name="Connector: Elbow 440"/>
                            <wps:cNvCnPr/>
                            <wps:spPr>
                              <a:xfrm rot="16200000" flipV="1">
                                <a:off x="885190" y="83820"/>
                                <a:ext cx="295909" cy="551180"/>
                              </a:xfrm>
                              <a:prstGeom prst="bentConnector3">
                                <a:avLst>
                                  <a:gd name="adj1" fmla="val 50000"/>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41" name="Connector: Elbow 441"/>
                            <wps:cNvCnPr>
                              <a:stCxn id="432" idx="0"/>
                              <a:endCxn id="431" idx="1"/>
                            </wps:cNvCnPr>
                            <wps:spPr>
                              <a:xfrm rot="16200000" flipH="1">
                                <a:off x="321786" y="410369"/>
                                <a:ext cx="108902" cy="311785"/>
                              </a:xfrm>
                              <a:prstGeom prst="bentConnector4">
                                <a:avLst>
                                  <a:gd name="adj1" fmla="val -102535"/>
                                  <a:gd name="adj2" fmla="val 85336"/>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427" name="Connector: Elbow 427"/>
                          <wps:cNvCnPr/>
                          <wps:spPr>
                            <a:xfrm rot="16200000" flipH="1" flipV="1">
                              <a:off x="909738" y="671233"/>
                              <a:ext cx="588010" cy="107315"/>
                            </a:xfrm>
                            <a:prstGeom prst="bentConnector3">
                              <a:avLst>
                                <a:gd name="adj1" fmla="val 50000"/>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28" name="Connector: Elbow 428"/>
                          <wps:cNvCnPr/>
                          <wps:spPr>
                            <a:xfrm rot="16200000" flipH="1" flipV="1">
                              <a:off x="2635224" y="462457"/>
                              <a:ext cx="205446" cy="1447432"/>
                            </a:xfrm>
                            <a:prstGeom prst="bentConnector4">
                              <a:avLst>
                                <a:gd name="adj1" fmla="val -102535"/>
                                <a:gd name="adj2" fmla="val 90374"/>
                              </a:avLst>
                            </a:prstGeom>
                            <a:ln>
                              <a:solidFill>
                                <a:schemeClr val="accent6"/>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29" name="Connector: Elbow 429"/>
                          <wps:cNvCnPr/>
                          <wps:spPr>
                            <a:xfrm rot="16200000" flipH="1" flipV="1">
                              <a:off x="1048727" y="671233"/>
                              <a:ext cx="588568" cy="107948"/>
                            </a:xfrm>
                            <a:prstGeom prst="bentConnector3">
                              <a:avLst>
                                <a:gd name="adj1" fmla="val 50000"/>
                              </a:avLst>
                            </a:prstGeom>
                            <a:ln>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w:pict>
              <v:group w14:anchorId="18D69214" id="Canvas 424" o:spid="_x0000_s1056" editas="canvas" style="width:6in;height:112.2pt;mso-position-horizontal-relative:char;mso-position-vertical-relative:line" coordsize="54864,14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">
                <v:shape id="_x0000_s1057" type="#_x0000_t75" style="position:absolute;width:54864;height:14243;visibility:visible;mso-wrap-style:square" filled="t">
                  <v:fill o:detectmouseclick="t"/>
                  <v:path o:connecttype="none"/>
                </v:shape>
                <v:group id="Group 425" o:spid="_x0000_s1058" style="position:absolute;width:54864;height:13889" coordsize="60350,152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MYg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3hZpPB7JhwBuf4BAAD//wMAUEsBAi0AFAAGAAgAAAAhANvh9svuAAAAhQEAABMAAAAAAAAA&#10;AAAAAAAAAAAAAFtDb250ZW50X1R5cGVzXS54bWxQSwECLQAUAAYACAAAACEAWvQsW78AAAAVAQAA&#10;CwAAAAAAAAAAAAAAAAAfAQAAX3JlbHMvLnJlbHNQSwECLQAUAAYACAAAACEAfWjGIMYAAADcAAAA&#10;DwAAAAAAAAAAAAAAAAAHAgAAZHJzL2Rvd25yZXYueG1sUEsFBgAAAAADAAMAtwAAAPoCAAAAAA==&#10;">
                  <v:group id="Group 426" o:spid="_x0000_s1059" style="position:absolute;width:60350;height:15278" coordsize="31769,7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">
                    <v:rect id="Rectangle 430" o:spid="_x0000_s1060" style="position:absolute;left:4883;width:5384;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" fillcolor="#4472c4 [3204]" strokecolor="#1f3763 [1604]" strokeweight="1pt">
                      <v:textbox>
                        <w:txbxContent>
                          <w:p w14:paraId="054C85F2" w14:textId="77777777" w:rsidR="000C573C" w:rsidRDefault="000C573C" w:rsidP="000C573C">
                            <w:pPr>
                              <w:spacing w:line="254" w:lineRule="auto"/>
                              <w:jc w:val="center"/>
                              <w:rPr>
                                <w:sz w:val="24"/>
                                <w:szCs w:val="24"/>
                              </w:rPr>
                            </w:pPr>
                            <w:r>
                              <w:rPr>
                                <w:rFonts w:eastAsia="Calibri"/>
                                <w:sz w:val="18"/>
                                <w:szCs w:val="18"/>
                              </w:rPr>
                              <w:t>MN CU-CP</w:t>
                            </w:r>
                          </w:p>
                        </w:txbxContent>
                      </v:textbox>
                    </v:rect>
                    <v:rect id="Rectangle 431" o:spid="_x0000_s1061" style="position:absolute;left:5321;top:5118;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" fillcolor="#4472c4 [3204]" strokecolor="#1f3763 [1604]" strokeweight="1pt">
                      <v:textbox>
                        <w:txbxContent>
                          <w:p w14:paraId="2028D4C8" w14:textId="77777777" w:rsidR="000C573C" w:rsidRDefault="000C573C" w:rsidP="000C573C">
                            <w:pPr>
                              <w:spacing w:line="252" w:lineRule="auto"/>
                              <w:jc w:val="center"/>
                              <w:rPr>
                                <w:sz w:val="24"/>
                                <w:szCs w:val="24"/>
                              </w:rPr>
                            </w:pPr>
                            <w:r>
                              <w:rPr>
                                <w:rFonts w:eastAsia="Calibri"/>
                                <w:sz w:val="18"/>
                                <w:szCs w:val="18"/>
                              </w:rPr>
                              <w:t>MN CU-UP</w:t>
                            </w:r>
                          </w:p>
                        </w:txbxContent>
                      </v:textbox>
                    </v:rect>
                    <v:rect id="Rectangle 432" o:spid="_x0000_s1062" style="position:absolute;top:5118;width:4406;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" fillcolor="#4472c4 [3204]" strokecolor="#1f3763 [1604]" strokeweight="1pt">
                      <v:textbox>
                        <w:txbxContent>
                          <w:p w14:paraId="62DD354B" w14:textId="77777777" w:rsidR="000C573C" w:rsidRDefault="000C573C" w:rsidP="000C573C">
                            <w:pPr>
                              <w:spacing w:line="252" w:lineRule="auto"/>
                              <w:jc w:val="center"/>
                              <w:rPr>
                                <w:sz w:val="24"/>
                                <w:szCs w:val="24"/>
                              </w:rPr>
                            </w:pPr>
                            <w:r>
                              <w:rPr>
                                <w:rFonts w:eastAsia="Calibri"/>
                                <w:sz w:val="18"/>
                                <w:szCs w:val="18"/>
                              </w:rPr>
                              <w:t>MN DU</w:t>
                            </w:r>
                          </w:p>
                        </w:txbxContent>
                      </v:textbox>
                    </v:rect>
                    <v:rect id="Rectangle 433" o:spid="_x0000_s1063" style="position:absolute;left:11531;top:5073;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" fillcolor="#4472c4 [3204]" strokecolor="#1f3763 [1604]" strokeweight="1pt">
                      <v:textbox>
                        <w:txbxContent>
                          <w:p w14:paraId="03CD35DB" w14:textId="77777777" w:rsidR="000C573C" w:rsidRDefault="000C573C" w:rsidP="000C573C">
                            <w:pPr>
                              <w:spacing w:line="252" w:lineRule="auto"/>
                              <w:jc w:val="center"/>
                              <w:rPr>
                                <w:sz w:val="24"/>
                                <w:szCs w:val="24"/>
                              </w:rPr>
                            </w:pPr>
                            <w:r>
                              <w:rPr>
                                <w:rFonts w:eastAsia="Calibri"/>
                                <w:sz w:val="18"/>
                                <w:szCs w:val="18"/>
                              </w:rPr>
                              <w:t>UE</w:t>
                            </w:r>
                          </w:p>
                        </w:txbxContent>
                      </v:textbox>
                    </v:rect>
                    <v:rect id="Rectangle 434" o:spid="_x0000_s1064" style="position:absolute;left:19467;width:5385;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" fillcolor="#4472c4 [3204]" strokecolor="#1f3763 [1604]" strokeweight="1pt">
                      <v:textbox>
                        <w:txbxContent>
                          <w:p w14:paraId="411135E9" w14:textId="77777777" w:rsidR="000C573C" w:rsidRDefault="000C573C" w:rsidP="000C573C">
                            <w:pPr>
                              <w:spacing w:line="252" w:lineRule="auto"/>
                              <w:jc w:val="center"/>
                              <w:rPr>
                                <w:sz w:val="24"/>
                                <w:szCs w:val="24"/>
                              </w:rPr>
                            </w:pPr>
                            <w:r>
                              <w:rPr>
                                <w:rFonts w:eastAsia="Calibri"/>
                                <w:sz w:val="18"/>
                                <w:szCs w:val="18"/>
                              </w:rPr>
                              <w:t>SN CU-CP</w:t>
                            </w:r>
                          </w:p>
                        </w:txbxContent>
                      </v:textbox>
                    </v:rect>
                    <v:rect id="Rectangle 435" o:spid="_x0000_s1065" style="position:absolute;left:22447;top:5213;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" fillcolor="#4472c4 [3204]" strokecolor="#1f3763 [1604]" strokeweight="1pt">
                      <v:textbox>
                        <w:txbxContent>
                          <w:p w14:paraId="6885B418" w14:textId="77777777" w:rsidR="000C573C" w:rsidRDefault="000C573C" w:rsidP="000C573C">
                            <w:pPr>
                              <w:spacing w:line="252" w:lineRule="auto"/>
                              <w:jc w:val="center"/>
                              <w:rPr>
                                <w:sz w:val="24"/>
                                <w:szCs w:val="24"/>
                              </w:rPr>
                            </w:pPr>
                            <w:r>
                              <w:rPr>
                                <w:rFonts w:eastAsia="Calibri"/>
                                <w:sz w:val="18"/>
                                <w:szCs w:val="18"/>
                              </w:rPr>
                              <w:t>SN CU-UP</w:t>
                            </w:r>
                          </w:p>
                        </w:txbxContent>
                      </v:textbox>
                    </v:rect>
                    <v:rect id="Rectangle 436" o:spid="_x0000_s1066" style="position:absolute;left:15970;top:5284;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" fillcolor="#4472c4 [3204]" strokecolor="#1f3763 [1604]" strokeweight="1pt">
                      <v:textbox>
                        <w:txbxContent>
                          <w:p w14:paraId="7988FCB2" w14:textId="77777777" w:rsidR="000C573C" w:rsidRDefault="000C573C" w:rsidP="000C573C">
                            <w:pPr>
                              <w:spacing w:line="252" w:lineRule="auto"/>
                              <w:jc w:val="center"/>
                              <w:rPr>
                                <w:sz w:val="24"/>
                                <w:szCs w:val="24"/>
                              </w:rPr>
                            </w:pPr>
                            <w:r>
                              <w:rPr>
                                <w:rFonts w:eastAsia="Calibri"/>
                                <w:sz w:val="18"/>
                                <w:szCs w:val="18"/>
                              </w:rPr>
                              <w:t>SN DU</w:t>
                            </w:r>
                          </w:p>
                        </w:txbxContent>
                      </v:textbox>
                    </v:rect>
                    <v:rect id="Rectangle 437" o:spid="_x0000_s1067" style="position:absolute;left:28657;top:5168;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" fillcolor="#4472c4 [3204]" strokecolor="#1f3763 [1604]" strokeweight="1pt">
                      <v:textbox>
                        <w:txbxContent>
                          <w:p w14:paraId="6F156A41" w14:textId="77777777" w:rsidR="000C573C" w:rsidRDefault="000C573C" w:rsidP="000C573C">
                            <w:pPr>
                              <w:spacing w:line="252" w:lineRule="auto"/>
                              <w:jc w:val="center"/>
                              <w:rPr>
                                <w:sz w:val="24"/>
                                <w:szCs w:val="24"/>
                              </w:rPr>
                            </w:pPr>
                            <w:r>
                              <w:rPr>
                                <w:rFonts w:eastAsia="Calibri"/>
                                <w:sz w:val="18"/>
                                <w:szCs w:val="18"/>
                              </w:rPr>
                              <w:t>UE</w:t>
                            </w:r>
                          </w:p>
                        </w:txbxContent>
                      </v:textbox>
                    </v:rect>
                    <v:shape id="Connector: Elbow 438" o:spid="_x0000_s1068" type="#_x0000_t33" style="position:absolute;left:25477;top:432;width:4111;height:5361;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" strokecolor="#4472c4 [3204]" strokeweight=".5pt">
                      <v:stroke endarrow="block"/>
                    </v:shape>
                    <v:shape id="Straight Arrow Connector 439" o:spid="_x0000_s1069" type="#_x0000_t32" style="position:absolute;left:10267;top:1057;width:920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" strokecolor="#4472c4 [3204]" strokeweight=".5pt">
                      <v:stroke endarrow="block" joinstyle="miter"/>
                    </v:shape>
                    <v:shape id="Connector: Elbow 440" o:spid="_x0000_s1070" type="#_x0000_t34" style="position:absolute;left:8851;top:838;width:2959;height:5512;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" strokecolor="#ed7d31 [3205]" strokeweight=".5pt">
                      <v:stroke endarrow="block"/>
                    </v:shap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Connector: Elbow 441" o:spid="_x0000_s1071" type="#_x0000_t35" style="position:absolute;left:3217;top:4104;width:1089;height:311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" adj="-22148,18433" strokecolor="red" strokeweight=".5pt">
                      <v:stroke endarrow="block"/>
                    </v:shape>
                  </v:group>
                  <v:shape id="Connector: Elbow 427" o:spid="_x0000_s1072" type="#_x0000_t34" style="position:absolute;left:9097;top:6711;width:5880;height:1074;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" strokecolor="#ed7d31 [3205]" strokeweight=".5pt">
                    <v:stroke endarrow="block"/>
                  </v:shape>
                  <v:shape id="Connector: Elbow 428" o:spid="_x0000_s1073" type="#_x0000_t35" style="position:absolute;left:26352;top:4624;width:2054;height:14474;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" adj="-22148,19521" strokecolor="#70ad47 [3209]" strokeweight=".5pt">
                    <v:stroke endarrow="block"/>
                  </v:shape>
                  <v:shape id="Connector: Elbow 429" o:spid="_x0000_s1074" type="#_x0000_t34" style="position:absolute;left:10487;top:6712;width:5885;height:1079;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" strokecolor="#4472c4 [3204]" strokeweight=".5pt">
                    <v:stroke endarrow="block"/>
                  </v:shape>
                </v:group>
                <w10:anchorlock/>
              </v:group>
            </w:pict>
          </mc:Fallback>
        </mc:AlternateContent>
      </w:r>
    </w:p>
    <w:p w14:paraId="60E0E812" w14:textId="77777777" w:rsidR="000C573C" w:rsidRDefault="000C573C" w:rsidP="000C573C">
      <w:pPr>
        <w:pStyle w:val="Caption"/>
        <w:jc w:val="both"/>
      </w:pPr>
      <w:r>
        <w:t xml:space="preserve">Figure </w:t>
      </w:r>
      <w:fldSimple w:instr=" SEQ Figure \* ARABIC ">
        <w:r>
          <w:rPr>
            <w:noProof/>
          </w:rPr>
          <w:t>12</w:t>
        </w:r>
      </w:fldSimple>
      <w:bookmarkEnd w:id="39"/>
      <w:r>
        <w:t xml:space="preserve">: </w:t>
      </w:r>
      <w:r w:rsidRPr="00A70395">
        <w:t>Report transfer between UE and network elements (</w:t>
      </w:r>
      <w:r>
        <w:t>M</w:t>
      </w:r>
      <w:r w:rsidRPr="00A70395">
        <w:t xml:space="preserve">N terminated </w:t>
      </w:r>
      <w:r>
        <w:t>Split</w:t>
      </w:r>
      <w:r w:rsidRPr="00A70395">
        <w:t xml:space="preserve"> bearer)</w:t>
      </w:r>
    </w:p>
    <w:p w14:paraId="2F33EE28" w14:textId="77777777" w:rsidR="000C573C" w:rsidRPr="00957091" w:rsidRDefault="000C573C" w:rsidP="000C573C">
      <w:pPr>
        <w:jc w:val="both"/>
        <w:rPr>
          <w:rFonts w:asciiTheme="minorHAnsi" w:hAnsiTheme="minorHAnsi" w:cstheme="minorHAnsi"/>
          <w:sz w:val="22"/>
          <w:szCs w:val="22"/>
          <w:lang w:eastAsia="en-GB"/>
        </w:rPr>
      </w:pPr>
      <w:r w:rsidRPr="00957091">
        <w:rPr>
          <w:rFonts w:asciiTheme="minorHAnsi" w:hAnsiTheme="minorHAnsi" w:cstheme="minorHAnsi"/>
          <w:sz w:val="22"/>
          <w:szCs w:val="22"/>
          <w:lang w:eastAsia="en-GB"/>
        </w:rPr>
        <w:t>D1: UE</w:t>
      </w:r>
      <w:r w:rsidRPr="00957091">
        <w:rPr>
          <w:rFonts w:asciiTheme="minorHAnsi" w:hAnsiTheme="minorHAnsi" w:cstheme="minorHAnsi"/>
          <w:sz w:val="22"/>
          <w:szCs w:val="22"/>
          <w:lang w:eastAsia="en-GB"/>
        </w:rPr>
        <w:sym w:font="Wingdings" w:char="F0E0"/>
      </w:r>
      <w:r w:rsidRPr="00957091">
        <w:rPr>
          <w:rFonts w:asciiTheme="minorHAnsi" w:hAnsiTheme="minorHAnsi" w:cstheme="minorHAnsi"/>
          <w:sz w:val="22"/>
          <w:szCs w:val="22"/>
          <w:lang w:eastAsia="en-GB"/>
        </w:rPr>
        <w:t>MN CU-CP</w:t>
      </w:r>
      <w:r w:rsidRPr="00957091">
        <w:rPr>
          <w:rFonts w:asciiTheme="minorHAnsi" w:hAnsiTheme="minorHAnsi" w:cstheme="minorHAnsi"/>
          <w:sz w:val="22"/>
          <w:szCs w:val="22"/>
          <w:lang w:eastAsia="en-GB"/>
        </w:rPr>
        <w:sym w:font="Wingdings" w:char="F0E0"/>
      </w:r>
      <w:r w:rsidRPr="00957091">
        <w:rPr>
          <w:rFonts w:asciiTheme="minorHAnsi" w:hAnsiTheme="minorHAnsi" w:cstheme="minorHAnsi"/>
          <w:sz w:val="22"/>
          <w:szCs w:val="22"/>
          <w:lang w:eastAsia="en-GB"/>
        </w:rPr>
        <w:t xml:space="preserve"> MN CU-UP, UE</w:t>
      </w:r>
      <w:r w:rsidRPr="00957091">
        <w:rPr>
          <w:rFonts w:asciiTheme="minorHAnsi" w:hAnsiTheme="minorHAnsi" w:cstheme="minorHAnsi"/>
          <w:sz w:val="22"/>
          <w:szCs w:val="22"/>
          <w:lang w:eastAsia="en-GB"/>
        </w:rPr>
        <w:sym w:font="Wingdings" w:char="F0E0"/>
      </w:r>
      <w:r w:rsidRPr="00957091">
        <w:rPr>
          <w:rFonts w:asciiTheme="minorHAnsi" w:hAnsiTheme="minorHAnsi" w:cstheme="minorHAnsi"/>
          <w:sz w:val="22"/>
          <w:szCs w:val="22"/>
          <w:lang w:eastAsia="en-GB"/>
        </w:rPr>
        <w:t>SN CU-CP</w:t>
      </w:r>
      <w:r w:rsidRPr="00957091">
        <w:rPr>
          <w:rFonts w:asciiTheme="minorHAnsi" w:hAnsiTheme="minorHAnsi" w:cstheme="minorHAnsi"/>
          <w:sz w:val="22"/>
          <w:szCs w:val="22"/>
          <w:lang w:eastAsia="en-GB"/>
        </w:rPr>
        <w:sym w:font="Wingdings" w:char="F0E0"/>
      </w:r>
      <w:r w:rsidRPr="00957091">
        <w:rPr>
          <w:rFonts w:asciiTheme="minorHAnsi" w:hAnsiTheme="minorHAnsi" w:cstheme="minorHAnsi"/>
          <w:sz w:val="22"/>
          <w:szCs w:val="22"/>
          <w:lang w:eastAsia="en-GB"/>
        </w:rPr>
        <w:t xml:space="preserve"> MN CU-CP</w:t>
      </w:r>
      <w:r w:rsidRPr="00957091">
        <w:rPr>
          <w:rFonts w:asciiTheme="minorHAnsi" w:hAnsiTheme="minorHAnsi" w:cstheme="minorHAnsi"/>
          <w:sz w:val="22"/>
          <w:szCs w:val="22"/>
          <w:lang w:eastAsia="en-GB"/>
        </w:rPr>
        <w:sym w:font="Wingdings" w:char="F0E0"/>
      </w:r>
      <w:r w:rsidRPr="00957091">
        <w:rPr>
          <w:rFonts w:asciiTheme="minorHAnsi" w:hAnsiTheme="minorHAnsi" w:cstheme="minorHAnsi"/>
          <w:sz w:val="22"/>
          <w:szCs w:val="22"/>
          <w:lang w:eastAsia="en-GB"/>
        </w:rPr>
        <w:t xml:space="preserve"> MN CU-UP</w:t>
      </w:r>
    </w:p>
    <w:p w14:paraId="7644326B" w14:textId="77777777" w:rsidR="000C573C" w:rsidRPr="00957091" w:rsidRDefault="000C573C" w:rsidP="000C573C">
      <w:pPr>
        <w:jc w:val="both"/>
        <w:rPr>
          <w:rFonts w:asciiTheme="minorHAnsi" w:hAnsiTheme="minorHAnsi" w:cstheme="minorHAnsi"/>
          <w:sz w:val="22"/>
          <w:szCs w:val="22"/>
          <w:lang w:eastAsia="en-GB"/>
        </w:rPr>
      </w:pPr>
      <w:r w:rsidRPr="00957091">
        <w:rPr>
          <w:rFonts w:asciiTheme="minorHAnsi" w:hAnsiTheme="minorHAnsi" w:cstheme="minorHAnsi"/>
          <w:sz w:val="22"/>
          <w:szCs w:val="22"/>
          <w:lang w:eastAsia="en-GB"/>
        </w:rPr>
        <w:t>D2:  MN DU</w:t>
      </w:r>
      <w:r w:rsidRPr="00957091">
        <w:rPr>
          <w:rFonts w:asciiTheme="minorHAnsi" w:hAnsiTheme="minorHAnsi" w:cstheme="minorHAnsi"/>
          <w:sz w:val="22"/>
          <w:szCs w:val="22"/>
          <w:lang w:eastAsia="en-GB"/>
        </w:rPr>
        <w:sym w:font="Wingdings" w:char="F0E0"/>
      </w:r>
      <w:r w:rsidRPr="00957091">
        <w:rPr>
          <w:rFonts w:asciiTheme="minorHAnsi" w:hAnsiTheme="minorHAnsi" w:cstheme="minorHAnsi"/>
          <w:sz w:val="22"/>
          <w:szCs w:val="22"/>
          <w:lang w:eastAsia="en-GB"/>
        </w:rPr>
        <w:t xml:space="preserve"> MN CU-UP, SN DU</w:t>
      </w:r>
      <w:r w:rsidRPr="00957091">
        <w:rPr>
          <w:rFonts w:asciiTheme="minorHAnsi" w:hAnsiTheme="minorHAnsi" w:cstheme="minorHAnsi"/>
          <w:sz w:val="22"/>
          <w:szCs w:val="22"/>
          <w:lang w:eastAsia="en-GB"/>
        </w:rPr>
        <w:sym w:font="Wingdings" w:char="F0E0"/>
      </w:r>
      <w:r w:rsidRPr="00957091">
        <w:rPr>
          <w:rFonts w:asciiTheme="minorHAnsi" w:hAnsiTheme="minorHAnsi" w:cstheme="minorHAnsi"/>
          <w:sz w:val="22"/>
          <w:szCs w:val="22"/>
          <w:lang w:eastAsia="en-GB"/>
        </w:rPr>
        <w:t xml:space="preserve"> MN CU-UP</w:t>
      </w:r>
    </w:p>
    <w:p w14:paraId="314F346C" w14:textId="77777777" w:rsidR="000C573C" w:rsidRDefault="000C573C" w:rsidP="000C573C">
      <w:pPr>
        <w:jc w:val="both"/>
        <w:rPr>
          <w:rFonts w:asciiTheme="minorHAnsi" w:hAnsiTheme="minorHAnsi" w:cstheme="minorHAnsi"/>
          <w:sz w:val="22"/>
          <w:szCs w:val="22"/>
          <w:lang w:eastAsia="en-GB"/>
        </w:rPr>
      </w:pPr>
      <w:r w:rsidRPr="00957091">
        <w:rPr>
          <w:rFonts w:asciiTheme="minorHAnsi" w:hAnsiTheme="minorHAnsi" w:cstheme="minorHAnsi"/>
          <w:sz w:val="22"/>
          <w:szCs w:val="22"/>
          <w:lang w:eastAsia="en-GB"/>
        </w:rPr>
        <w:t>D3, D4: MN CU-UP</w:t>
      </w:r>
    </w:p>
    <w:p w14:paraId="469AEF52" w14:textId="77777777" w:rsidR="000C573C" w:rsidRDefault="000C573C" w:rsidP="000C573C">
      <w:r>
        <w:rPr>
          <w:rFonts w:asciiTheme="minorHAnsi" w:hAnsiTheme="minorHAnsi" w:cstheme="minorHAnsi"/>
          <w:sz w:val="22"/>
          <w:szCs w:val="22"/>
          <w:lang w:eastAsia="en-GB"/>
        </w:rPr>
        <w:t xml:space="preserve">Since MN and SN schedules UE independently, packet delay in MN and SN leg will vary accordingly, producing two different D1 measurement values. Thus, in our view, an aggregated D1 report from UE is not enough to indicate the reason behind the delay. Hence, as shown in </w:t>
      </w:r>
      <w:r>
        <w:rPr>
          <w:rFonts w:asciiTheme="minorHAnsi" w:hAnsiTheme="minorHAnsi" w:cstheme="minorHAnsi"/>
          <w:sz w:val="22"/>
          <w:szCs w:val="22"/>
          <w:lang w:eastAsia="en-GB"/>
        </w:rPr>
        <w:fldChar w:fldCharType="begin"/>
      </w:r>
      <w:r>
        <w:rPr>
          <w:rFonts w:asciiTheme="minorHAnsi" w:hAnsiTheme="minorHAnsi" w:cstheme="minorHAnsi"/>
          <w:sz w:val="22"/>
          <w:szCs w:val="22"/>
          <w:lang w:eastAsia="en-GB"/>
        </w:rPr>
        <w:instrText xml:space="preserve"> REF _Ref53480447 \h  \* MERGEFORMAT </w:instrText>
      </w:r>
      <w:r>
        <w:rPr>
          <w:rFonts w:asciiTheme="minorHAnsi" w:hAnsiTheme="minorHAnsi" w:cstheme="minorHAnsi"/>
          <w:sz w:val="22"/>
          <w:szCs w:val="22"/>
          <w:lang w:eastAsia="en-GB"/>
        </w:rPr>
      </w:r>
      <w:r>
        <w:rPr>
          <w:rFonts w:asciiTheme="minorHAnsi" w:hAnsiTheme="minorHAnsi" w:cstheme="minorHAnsi"/>
          <w:sz w:val="22"/>
          <w:szCs w:val="22"/>
          <w:lang w:eastAsia="en-GB"/>
        </w:rPr>
        <w:fldChar w:fldCharType="separate"/>
      </w:r>
      <w:r>
        <w:rPr>
          <w:noProof/>
        </w:rPr>
        <mc:AlternateContent>
          <mc:Choice Requires="wpc">
            <w:drawing>
              <wp:inline distT="0" distB="0" distL="0" distR="0" wp14:anchorId="1E20E476" wp14:editId="6EE956B6">
                <wp:extent cx="5486400" cy="1424916"/>
                <wp:effectExtent l="0" t="0" r="19050" b="4445"/>
                <wp:docPr id="31" name="Canvas 3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3" name="Group 3"/>
                        <wpg:cNvGrpSpPr/>
                        <wpg:grpSpPr>
                          <a:xfrm>
                            <a:off x="0" y="0"/>
                            <a:ext cx="5486403" cy="1388917"/>
                            <a:chOff x="0" y="0"/>
                            <a:chExt cx="6035043" cy="1527809"/>
                          </a:xfrm>
                        </wpg:grpSpPr>
                        <wpg:grpSp>
                          <wpg:cNvPr id="4" name="Group 4"/>
                          <wpg:cNvGrpSpPr/>
                          <wpg:grpSpPr>
                            <a:xfrm>
                              <a:off x="0" y="0"/>
                              <a:ext cx="6035043" cy="1527809"/>
                              <a:chOff x="0" y="0"/>
                              <a:chExt cx="3176905" cy="746283"/>
                            </a:xfrm>
                          </wpg:grpSpPr>
                          <wps:wsp>
                            <wps:cNvPr id="5" name="Rectangle 5"/>
                            <wps:cNvSpPr/>
                            <wps:spPr>
                              <a:xfrm>
                                <a:off x="488315" y="0"/>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E053876" w14:textId="77777777" w:rsidR="000C573C" w:rsidRDefault="000C573C" w:rsidP="000C573C">
                                  <w:pPr>
                                    <w:spacing w:line="254" w:lineRule="auto"/>
                                    <w:jc w:val="center"/>
                                    <w:rPr>
                                      <w:sz w:val="24"/>
                                      <w:szCs w:val="24"/>
                                    </w:rPr>
                                  </w:pPr>
                                  <w:r>
                                    <w:rPr>
                                      <w:rFonts w:eastAsia="Calibri"/>
                                      <w:sz w:val="18"/>
                                      <w:szCs w:val="18"/>
                                    </w:rPr>
                                    <w:t>MN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532130" y="511810"/>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804AAD7" w14:textId="77777777" w:rsidR="000C573C" w:rsidRDefault="000C573C" w:rsidP="000C573C">
                                  <w:pPr>
                                    <w:spacing w:line="252" w:lineRule="auto"/>
                                    <w:jc w:val="center"/>
                                    <w:rPr>
                                      <w:sz w:val="24"/>
                                      <w:szCs w:val="24"/>
                                    </w:rPr>
                                  </w:pPr>
                                  <w:r>
                                    <w:rPr>
                                      <w:rFonts w:eastAsia="Calibri"/>
                                      <w:sz w:val="18"/>
                                      <w:szCs w:val="18"/>
                                    </w:rPr>
                                    <w:t>MN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0" y="511810"/>
                                <a:ext cx="44069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62939D5" w14:textId="77777777" w:rsidR="000C573C" w:rsidRDefault="000C573C" w:rsidP="000C573C">
                                  <w:pPr>
                                    <w:spacing w:line="252" w:lineRule="auto"/>
                                    <w:jc w:val="center"/>
                                    <w:rPr>
                                      <w:sz w:val="24"/>
                                      <w:szCs w:val="24"/>
                                    </w:rPr>
                                  </w:pPr>
                                  <w:r>
                                    <w:rPr>
                                      <w:rFonts w:eastAsia="Calibri"/>
                                      <w:sz w:val="18"/>
                                      <w:szCs w:val="18"/>
                                    </w:rPr>
                                    <w:t>MN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1153160" y="507365"/>
                                <a:ext cx="311151"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8D08D23" w14:textId="77777777" w:rsidR="000C573C" w:rsidRDefault="000C573C" w:rsidP="000C573C">
                                  <w:pPr>
                                    <w:spacing w:line="252" w:lineRule="auto"/>
                                    <w:jc w:val="center"/>
                                    <w:rPr>
                                      <w:sz w:val="24"/>
                                      <w:szCs w:val="24"/>
                                    </w:rPr>
                                  </w:pPr>
                                  <w:r>
                                    <w:rPr>
                                      <w:rFonts w:eastAsia="Calibri"/>
                                      <w:sz w:val="18"/>
                                      <w:szCs w:val="18"/>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1946758" y="0"/>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0517480" w14:textId="77777777" w:rsidR="000C573C" w:rsidRDefault="000C573C" w:rsidP="000C573C">
                                  <w:pPr>
                                    <w:spacing w:line="252" w:lineRule="auto"/>
                                    <w:jc w:val="center"/>
                                    <w:rPr>
                                      <w:sz w:val="24"/>
                                      <w:szCs w:val="24"/>
                                    </w:rPr>
                                  </w:pPr>
                                  <w:r>
                                    <w:rPr>
                                      <w:rFonts w:eastAsia="Calibri"/>
                                      <w:sz w:val="18"/>
                                      <w:szCs w:val="18"/>
                                    </w:rPr>
                                    <w:t>SN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2244725" y="521335"/>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56538B3" w14:textId="77777777" w:rsidR="000C573C" w:rsidRDefault="000C573C" w:rsidP="000C573C">
                                  <w:pPr>
                                    <w:spacing w:line="252" w:lineRule="auto"/>
                                    <w:jc w:val="center"/>
                                    <w:rPr>
                                      <w:sz w:val="24"/>
                                      <w:szCs w:val="24"/>
                                    </w:rPr>
                                  </w:pPr>
                                  <w:r>
                                    <w:rPr>
                                      <w:rFonts w:eastAsia="Calibri"/>
                                      <w:sz w:val="18"/>
                                      <w:szCs w:val="18"/>
                                    </w:rPr>
                                    <w:t>SN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1597071" y="528478"/>
                                <a:ext cx="440691"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BEA9F11" w14:textId="77777777" w:rsidR="000C573C" w:rsidRDefault="000C573C" w:rsidP="000C573C">
                                  <w:pPr>
                                    <w:spacing w:line="252" w:lineRule="auto"/>
                                    <w:jc w:val="center"/>
                                    <w:rPr>
                                      <w:sz w:val="24"/>
                                      <w:szCs w:val="24"/>
                                    </w:rPr>
                                  </w:pPr>
                                  <w:r>
                                    <w:rPr>
                                      <w:rFonts w:eastAsia="Calibri"/>
                                      <w:sz w:val="18"/>
                                      <w:szCs w:val="18"/>
                                    </w:rPr>
                                    <w:t>SN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2865754" y="516890"/>
                                <a:ext cx="311151"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017E585" w14:textId="77777777" w:rsidR="000C573C" w:rsidRDefault="000C573C" w:rsidP="000C573C">
                                  <w:pPr>
                                    <w:spacing w:line="252" w:lineRule="auto"/>
                                    <w:jc w:val="center"/>
                                    <w:rPr>
                                      <w:sz w:val="24"/>
                                      <w:szCs w:val="24"/>
                                    </w:rPr>
                                  </w:pPr>
                                  <w:r>
                                    <w:rPr>
                                      <w:rFonts w:eastAsia="Calibri"/>
                                      <w:sz w:val="18"/>
                                      <w:szCs w:val="18"/>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 name="Connector: Elbow 24"/>
                            <wps:cNvCnPr/>
                            <wps:spPr>
                              <a:xfrm rot="16200000" flipV="1">
                                <a:off x="2547703" y="43263"/>
                                <a:ext cx="411163" cy="536092"/>
                              </a:xfrm>
                              <a:prstGeom prst="bentConnector2">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5" name="Straight Arrow Connector 25"/>
                            <wps:cNvCnPr/>
                            <wps:spPr>
                              <a:xfrm flipH="1">
                                <a:off x="1026795" y="105727"/>
                                <a:ext cx="91996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 name="Connector: Elbow 26"/>
                            <wps:cNvCnPr/>
                            <wps:spPr>
                              <a:xfrm rot="16200000" flipV="1">
                                <a:off x="885190" y="83820"/>
                                <a:ext cx="295909" cy="551180"/>
                              </a:xfrm>
                              <a:prstGeom prst="bentConnector3">
                                <a:avLst>
                                  <a:gd name="adj1" fmla="val 50000"/>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7" name="Connector: Elbow 27"/>
                            <wps:cNvCnPr/>
                            <wps:spPr>
                              <a:xfrm rot="16200000" flipH="1">
                                <a:off x="321786" y="410369"/>
                                <a:ext cx="108902" cy="311785"/>
                              </a:xfrm>
                              <a:prstGeom prst="bentConnector4">
                                <a:avLst>
                                  <a:gd name="adj1" fmla="val -102535"/>
                                  <a:gd name="adj2" fmla="val 85336"/>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28" name="Connector: Elbow 28"/>
                          <wps:cNvCnPr/>
                          <wps:spPr>
                            <a:xfrm rot="16200000" flipH="1" flipV="1">
                              <a:off x="909738" y="671233"/>
                              <a:ext cx="588010" cy="107315"/>
                            </a:xfrm>
                            <a:prstGeom prst="bentConnector3">
                              <a:avLst>
                                <a:gd name="adj1" fmla="val 50000"/>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9" name="Connector: Elbow 29"/>
                          <wps:cNvCnPr/>
                          <wps:spPr>
                            <a:xfrm rot="16200000" flipH="1" flipV="1">
                              <a:off x="2635224" y="462457"/>
                              <a:ext cx="205446" cy="1447432"/>
                            </a:xfrm>
                            <a:prstGeom prst="bentConnector4">
                              <a:avLst>
                                <a:gd name="adj1" fmla="val -102535"/>
                                <a:gd name="adj2" fmla="val 90374"/>
                              </a:avLst>
                            </a:prstGeom>
                            <a:ln>
                              <a:solidFill>
                                <a:schemeClr val="accent6"/>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 name="Connector: Elbow 30"/>
                          <wps:cNvCnPr/>
                          <wps:spPr>
                            <a:xfrm rot="16200000" flipH="1" flipV="1">
                              <a:off x="1048727" y="671233"/>
                              <a:ext cx="588568" cy="107948"/>
                            </a:xfrm>
                            <a:prstGeom prst="bentConnector3">
                              <a:avLst>
                                <a:gd name="adj1" fmla="val 50000"/>
                              </a:avLst>
                            </a:prstGeom>
                            <a:ln>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w:pict>
              <v:group w14:anchorId="1E20E476" id="Canvas 31" o:spid="_x0000_s1075" editas="canvas" style="width:6in;height:112.2pt;mso-position-horizontal-relative:char;mso-position-vertical-relative:line" coordsize="54864,14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">
                <v:shape id="_x0000_s1076" type="#_x0000_t75" style="position:absolute;width:54864;height:14243;visibility:visible;mso-wrap-style:square" filled="t">
                  <v:fill o:detectmouseclick="t"/>
                  <v:path o:connecttype="none"/>
                </v:shape>
                <v:group id="Group 3" o:spid="_x0000_s1077" style="position:absolute;width:54864;height:13889" coordsize="60350,152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group id="Group 4" o:spid="_x0000_s1078" style="position:absolute;width:60350;height:15278" coordsize="31769,7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Rectangle 5" o:spid="_x0000_s1079" style="position:absolute;left:4883;width:5384;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" fillcolor="#4472c4 [3204]" strokecolor="#1f3763 [1604]" strokeweight="1pt">
                      <v:textbox>
                        <w:txbxContent>
                          <w:p w14:paraId="6E053876" w14:textId="77777777" w:rsidR="000C573C" w:rsidRDefault="000C573C" w:rsidP="000C573C">
                            <w:pPr>
                              <w:spacing w:line="254" w:lineRule="auto"/>
                              <w:jc w:val="center"/>
                              <w:rPr>
                                <w:sz w:val="24"/>
                                <w:szCs w:val="24"/>
                              </w:rPr>
                            </w:pPr>
                            <w:r>
                              <w:rPr>
                                <w:rFonts w:eastAsia="Calibri"/>
                                <w:sz w:val="18"/>
                                <w:szCs w:val="18"/>
                              </w:rPr>
                              <w:t>MN CU-CP</w:t>
                            </w:r>
                          </w:p>
                        </w:txbxContent>
                      </v:textbox>
                    </v:rect>
                    <v:rect id="Rectangle 6" o:spid="_x0000_s1080" style="position:absolute;left:5321;top:5118;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" fillcolor="#4472c4 [3204]" strokecolor="#1f3763 [1604]" strokeweight="1pt">
                      <v:textbox>
                        <w:txbxContent>
                          <w:p w14:paraId="0804AAD7" w14:textId="77777777" w:rsidR="000C573C" w:rsidRDefault="000C573C" w:rsidP="000C573C">
                            <w:pPr>
                              <w:spacing w:line="252" w:lineRule="auto"/>
                              <w:jc w:val="center"/>
                              <w:rPr>
                                <w:sz w:val="24"/>
                                <w:szCs w:val="24"/>
                              </w:rPr>
                            </w:pPr>
                            <w:r>
                              <w:rPr>
                                <w:rFonts w:eastAsia="Calibri"/>
                                <w:sz w:val="18"/>
                                <w:szCs w:val="18"/>
                              </w:rPr>
                              <w:t>MN CU-UP</w:t>
                            </w:r>
                          </w:p>
                        </w:txbxContent>
                      </v:textbox>
                    </v:rect>
                    <v:rect id="Rectangle 7" o:spid="_x0000_s1081" style="position:absolute;top:5118;width:4406;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" fillcolor="#4472c4 [3204]" strokecolor="#1f3763 [1604]" strokeweight="1pt">
                      <v:textbox>
                        <w:txbxContent>
                          <w:p w14:paraId="362939D5" w14:textId="77777777" w:rsidR="000C573C" w:rsidRDefault="000C573C" w:rsidP="000C573C">
                            <w:pPr>
                              <w:spacing w:line="252" w:lineRule="auto"/>
                              <w:jc w:val="center"/>
                              <w:rPr>
                                <w:sz w:val="24"/>
                                <w:szCs w:val="24"/>
                              </w:rPr>
                            </w:pPr>
                            <w:r>
                              <w:rPr>
                                <w:rFonts w:eastAsia="Calibri"/>
                                <w:sz w:val="18"/>
                                <w:szCs w:val="18"/>
                              </w:rPr>
                              <w:t>MN DU</w:t>
                            </w:r>
                          </w:p>
                        </w:txbxContent>
                      </v:textbox>
                    </v:rect>
                    <v:rect id="Rectangle 8" o:spid="_x0000_s1082" style="position:absolute;left:11531;top:5073;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" fillcolor="#4472c4 [3204]" strokecolor="#1f3763 [1604]" strokeweight="1pt">
                      <v:textbox>
                        <w:txbxContent>
                          <w:p w14:paraId="18D08D23" w14:textId="77777777" w:rsidR="000C573C" w:rsidRDefault="000C573C" w:rsidP="000C573C">
                            <w:pPr>
                              <w:spacing w:line="252" w:lineRule="auto"/>
                              <w:jc w:val="center"/>
                              <w:rPr>
                                <w:sz w:val="24"/>
                                <w:szCs w:val="24"/>
                              </w:rPr>
                            </w:pPr>
                            <w:r>
                              <w:rPr>
                                <w:rFonts w:eastAsia="Calibri"/>
                                <w:sz w:val="18"/>
                                <w:szCs w:val="18"/>
                              </w:rPr>
                              <w:t>UE</w:t>
                            </w:r>
                          </w:p>
                        </w:txbxContent>
                      </v:textbox>
                    </v:rect>
                    <v:rect id="Rectangle 9" o:spid="_x0000_s1083" style="position:absolute;left:19467;width:5385;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" fillcolor="#4472c4 [3204]" strokecolor="#1f3763 [1604]" strokeweight="1pt">
                      <v:textbox>
                        <w:txbxContent>
                          <w:p w14:paraId="40517480" w14:textId="77777777" w:rsidR="000C573C" w:rsidRDefault="000C573C" w:rsidP="000C573C">
                            <w:pPr>
                              <w:spacing w:line="252" w:lineRule="auto"/>
                              <w:jc w:val="center"/>
                              <w:rPr>
                                <w:sz w:val="24"/>
                                <w:szCs w:val="24"/>
                              </w:rPr>
                            </w:pPr>
                            <w:r>
                              <w:rPr>
                                <w:rFonts w:eastAsia="Calibri"/>
                                <w:sz w:val="18"/>
                                <w:szCs w:val="18"/>
                              </w:rPr>
                              <w:t>SN CU-CP</w:t>
                            </w:r>
                          </w:p>
                        </w:txbxContent>
                      </v:textbox>
                    </v:rect>
                    <v:rect id="Rectangle 10" o:spid="_x0000_s1084" style="position:absolute;left:22447;top:5213;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" fillcolor="#4472c4 [3204]" strokecolor="#1f3763 [1604]" strokeweight="1pt">
                      <v:textbox>
                        <w:txbxContent>
                          <w:p w14:paraId="656538B3" w14:textId="77777777" w:rsidR="000C573C" w:rsidRDefault="000C573C" w:rsidP="000C573C">
                            <w:pPr>
                              <w:spacing w:line="252" w:lineRule="auto"/>
                              <w:jc w:val="center"/>
                              <w:rPr>
                                <w:sz w:val="24"/>
                                <w:szCs w:val="24"/>
                              </w:rPr>
                            </w:pPr>
                            <w:r>
                              <w:rPr>
                                <w:rFonts w:eastAsia="Calibri"/>
                                <w:sz w:val="18"/>
                                <w:szCs w:val="18"/>
                              </w:rPr>
                              <w:t>SN CU-UP</w:t>
                            </w:r>
                          </w:p>
                        </w:txbxContent>
                      </v:textbox>
                    </v:rect>
                    <v:rect id="Rectangle 11" o:spid="_x0000_s1085" style="position:absolute;left:15970;top:5284;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" fillcolor="#4472c4 [3204]" strokecolor="#1f3763 [1604]" strokeweight="1pt">
                      <v:textbox>
                        <w:txbxContent>
                          <w:p w14:paraId="7BEA9F11" w14:textId="77777777" w:rsidR="000C573C" w:rsidRDefault="000C573C" w:rsidP="000C573C">
                            <w:pPr>
                              <w:spacing w:line="252" w:lineRule="auto"/>
                              <w:jc w:val="center"/>
                              <w:rPr>
                                <w:sz w:val="24"/>
                                <w:szCs w:val="24"/>
                              </w:rPr>
                            </w:pPr>
                            <w:r>
                              <w:rPr>
                                <w:rFonts w:eastAsia="Calibri"/>
                                <w:sz w:val="18"/>
                                <w:szCs w:val="18"/>
                              </w:rPr>
                              <w:t>SN DU</w:t>
                            </w:r>
                          </w:p>
                        </w:txbxContent>
                      </v:textbox>
                    </v:rect>
                    <v:rect id="Rectangle 13" o:spid="_x0000_s1086" style="position:absolute;left:28657;top:5168;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" fillcolor="#4472c4 [3204]" strokecolor="#1f3763 [1604]" strokeweight="1pt">
                      <v:textbox>
                        <w:txbxContent>
                          <w:p w14:paraId="6017E585" w14:textId="77777777" w:rsidR="000C573C" w:rsidRDefault="000C573C" w:rsidP="000C573C">
                            <w:pPr>
                              <w:spacing w:line="252" w:lineRule="auto"/>
                              <w:jc w:val="center"/>
                              <w:rPr>
                                <w:sz w:val="24"/>
                                <w:szCs w:val="24"/>
                              </w:rPr>
                            </w:pPr>
                            <w:r>
                              <w:rPr>
                                <w:rFonts w:eastAsia="Calibri"/>
                                <w:sz w:val="18"/>
                                <w:szCs w:val="18"/>
                              </w:rPr>
                              <w:t>UE</w:t>
                            </w:r>
                          </w:p>
                        </w:txbxContent>
                      </v:textbox>
                    </v:rect>
                    <v:shape id="Connector: Elbow 24" o:spid="_x0000_s1087" type="#_x0000_t33" style="position:absolute;left:25477;top:432;width:4111;height:5361;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" strokecolor="#4472c4 [3204]" strokeweight=".5pt">
                      <v:stroke endarrow="block"/>
                    </v:shape>
                    <v:shape id="Straight Arrow Connector 25" o:spid="_x0000_s1088" type="#_x0000_t32" style="position:absolute;left:10267;top:1057;width:920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" strokecolor="#4472c4 [3204]" strokeweight=".5pt">
                      <v:stroke endarrow="block" joinstyle="miter"/>
                    </v:shape>
                    <v:shape id="Connector: Elbow 26" o:spid="_x0000_s1089" type="#_x0000_t34" style="position:absolute;left:8851;top:838;width:2959;height:5512;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" strokecolor="#ed7d31 [3205]" strokeweight=".5pt">
                      <v:stroke endarrow="block"/>
                    </v:shape>
                    <v:shape id="Connector: Elbow 27" o:spid="_x0000_s1090" type="#_x0000_t35" style="position:absolute;left:3217;top:4104;width:1089;height:311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" adj="-22148,18433" strokecolor="red" strokeweight=".5pt">
                      <v:stroke endarrow="block"/>
                    </v:shape>
                  </v:group>
                  <v:shape id="Connector: Elbow 28" o:spid="_x0000_s1091" type="#_x0000_t34" style="position:absolute;left:9097;top:6711;width:5880;height:1074;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" strokecolor="#ed7d31 [3205]" strokeweight=".5pt">
                    <v:stroke endarrow="block"/>
                  </v:shape>
                  <v:shape id="Connector: Elbow 29" o:spid="_x0000_s1092" type="#_x0000_t35" style="position:absolute;left:26352;top:4624;width:2054;height:14474;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" adj="-22148,19521" strokecolor="#70ad47 [3209]" strokeweight=".5pt">
                    <v:stroke endarrow="block"/>
                  </v:shape>
                  <v:shape id="Connector: Elbow 30" o:spid="_x0000_s1093" type="#_x0000_t34" style="position:absolute;left:10487;top:6712;width:5885;height:1079;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" strokecolor="#4472c4 [3204]" strokeweight=".5pt">
                    <v:stroke endarrow="block"/>
                  </v:shape>
                </v:group>
                <w10:anchorlock/>
              </v:group>
            </w:pict>
          </mc:Fallback>
        </mc:AlternateContent>
      </w:r>
    </w:p>
    <w:p w14:paraId="40DBFFB2" w14:textId="77777777" w:rsidR="000C573C" w:rsidRDefault="000C573C" w:rsidP="000C573C">
      <w:pPr>
        <w:jc w:val="both"/>
        <w:rPr>
          <w:rFonts w:asciiTheme="minorHAnsi" w:hAnsiTheme="minorHAnsi" w:cstheme="minorHAnsi"/>
          <w:sz w:val="22"/>
          <w:szCs w:val="22"/>
          <w:lang w:eastAsia="en-GB"/>
        </w:rPr>
      </w:pPr>
      <w:r>
        <w:rPr>
          <w:noProof/>
        </w:rPr>
        <w:t>Figure</w:t>
      </w:r>
      <w:r>
        <w:t xml:space="preserve"> </w:t>
      </w:r>
      <w:r>
        <w:rPr>
          <w:noProof/>
        </w:rPr>
        <w:t>8</w:t>
      </w:r>
      <w:r>
        <w:rPr>
          <w:rFonts w:asciiTheme="minorHAnsi" w:hAnsiTheme="minorHAnsi" w:cstheme="minorHAnsi"/>
          <w:sz w:val="22"/>
          <w:szCs w:val="22"/>
          <w:lang w:eastAsia="en-GB"/>
        </w:rPr>
        <w:fldChar w:fldCharType="end"/>
      </w:r>
      <w:r>
        <w:rPr>
          <w:rFonts w:asciiTheme="minorHAnsi" w:hAnsiTheme="minorHAnsi" w:cstheme="minorHAnsi"/>
          <w:sz w:val="22"/>
          <w:szCs w:val="22"/>
          <w:lang w:eastAsia="en-GB"/>
        </w:rPr>
        <w:t xml:space="preserve">, UE needs to send two different D1 measurement reports, one towards MN and another towards SN. Similar understanding is also applicable for SN terminated Split-bearer scenario as shown in </w:t>
      </w:r>
      <w:r>
        <w:rPr>
          <w:rFonts w:asciiTheme="minorHAnsi" w:hAnsiTheme="minorHAnsi" w:cstheme="minorHAnsi"/>
          <w:sz w:val="22"/>
          <w:szCs w:val="22"/>
          <w:lang w:eastAsia="en-GB"/>
        </w:rPr>
        <w:fldChar w:fldCharType="begin"/>
      </w:r>
      <w:r>
        <w:rPr>
          <w:rFonts w:asciiTheme="minorHAnsi" w:hAnsiTheme="minorHAnsi" w:cstheme="minorHAnsi"/>
          <w:sz w:val="22"/>
          <w:szCs w:val="22"/>
          <w:lang w:eastAsia="en-GB"/>
        </w:rPr>
        <w:instrText xml:space="preserve"> REF _Ref53482130 \h  \* MERGEFORMAT </w:instrText>
      </w:r>
      <w:r>
        <w:rPr>
          <w:rFonts w:asciiTheme="minorHAnsi" w:hAnsiTheme="minorHAnsi" w:cstheme="minorHAnsi"/>
          <w:sz w:val="22"/>
          <w:szCs w:val="22"/>
          <w:lang w:eastAsia="en-GB"/>
        </w:rPr>
      </w:r>
      <w:r>
        <w:rPr>
          <w:rFonts w:asciiTheme="minorHAnsi" w:hAnsiTheme="minorHAnsi" w:cstheme="minorHAnsi"/>
          <w:sz w:val="22"/>
          <w:szCs w:val="22"/>
          <w:lang w:eastAsia="en-GB"/>
        </w:rPr>
        <w:fldChar w:fldCharType="separate"/>
      </w:r>
      <w:r>
        <w:t xml:space="preserve">Figure </w:t>
      </w:r>
      <w:r>
        <w:rPr>
          <w:noProof/>
        </w:rPr>
        <w:t>9</w:t>
      </w:r>
      <w:r>
        <w:rPr>
          <w:rFonts w:asciiTheme="minorHAnsi" w:hAnsiTheme="minorHAnsi" w:cstheme="minorHAnsi"/>
          <w:sz w:val="22"/>
          <w:szCs w:val="22"/>
          <w:lang w:eastAsia="en-GB"/>
        </w:rPr>
        <w:fldChar w:fldCharType="end"/>
      </w:r>
      <w:r>
        <w:rPr>
          <w:rFonts w:asciiTheme="minorHAnsi" w:hAnsiTheme="minorHAnsi" w:cstheme="minorHAnsi"/>
          <w:sz w:val="22"/>
          <w:szCs w:val="22"/>
          <w:lang w:eastAsia="en-GB"/>
        </w:rPr>
        <w:t>.</w:t>
      </w:r>
    </w:p>
    <w:p w14:paraId="52ED2083" w14:textId="77777777" w:rsidR="000C573C" w:rsidRDefault="000C573C" w:rsidP="000C573C">
      <w:pPr>
        <w:pStyle w:val="Observation"/>
        <w:numPr>
          <w:ilvl w:val="0"/>
          <w:numId w:val="23"/>
        </w:numPr>
        <w:overflowPunct/>
        <w:autoSpaceDE/>
        <w:autoSpaceDN/>
        <w:adjustRightInd/>
        <w:spacing w:after="160" w:line="259" w:lineRule="auto"/>
        <w:ind w:left="1701" w:hanging="1701"/>
        <w:textAlignment w:val="auto"/>
        <w:rPr>
          <w:rFonts w:asciiTheme="minorHAnsi" w:hAnsiTheme="minorHAnsi" w:cstheme="minorHAnsi"/>
          <w:sz w:val="22"/>
          <w:szCs w:val="22"/>
          <w:lang w:val="en-US" w:eastAsia="en-GB"/>
        </w:rPr>
      </w:pPr>
      <w:bookmarkStart w:id="40" w:name="_Toc59530988"/>
      <w:bookmarkStart w:id="41" w:name="_Toc61532279"/>
      <w:r w:rsidRPr="00245CAA">
        <w:rPr>
          <w:rFonts w:asciiTheme="minorHAnsi" w:hAnsiTheme="minorHAnsi" w:cstheme="minorHAnsi"/>
          <w:sz w:val="22"/>
          <w:szCs w:val="22"/>
          <w:lang w:val="en-US" w:eastAsia="zh-CN"/>
        </w:rPr>
        <w:t>In Split bearer deployments, UE observes different D1 measurement values for MN and SN</w:t>
      </w:r>
      <w:bookmarkEnd w:id="40"/>
      <w:bookmarkEnd w:id="41"/>
    </w:p>
    <w:p w14:paraId="6E051B0D" w14:textId="77777777" w:rsidR="000C573C" w:rsidRDefault="000C573C" w:rsidP="000C573C">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42" w:name="_Toc59531023"/>
      <w:bookmarkStart w:id="43" w:name="_Toc61532297"/>
      <w:r w:rsidRPr="004735DC">
        <w:rPr>
          <w:rFonts w:asciiTheme="minorHAnsi" w:hAnsiTheme="minorHAnsi" w:cstheme="minorHAnsi"/>
          <w:sz w:val="22"/>
          <w:szCs w:val="22"/>
          <w:lang w:val="en-US"/>
        </w:rPr>
        <w:t xml:space="preserve">For </w:t>
      </w:r>
      <w:r>
        <w:rPr>
          <w:rFonts w:asciiTheme="minorHAnsi" w:hAnsiTheme="minorHAnsi" w:cstheme="minorHAnsi"/>
          <w:sz w:val="22"/>
          <w:szCs w:val="22"/>
          <w:lang w:val="en-US"/>
        </w:rPr>
        <w:t>RAN delay measurement reporting</w:t>
      </w:r>
      <w:r w:rsidRPr="004735DC">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to CN, different RAN delay components in a MN terminated split </w:t>
      </w:r>
      <w:r w:rsidRPr="004735DC">
        <w:rPr>
          <w:rFonts w:asciiTheme="minorHAnsi" w:hAnsiTheme="minorHAnsi" w:cstheme="minorHAnsi"/>
          <w:sz w:val="22"/>
          <w:szCs w:val="22"/>
          <w:lang w:val="en-US"/>
        </w:rPr>
        <w:t>bearer scenario</w:t>
      </w:r>
      <w:r>
        <w:rPr>
          <w:rFonts w:asciiTheme="minorHAnsi" w:hAnsiTheme="minorHAnsi" w:cstheme="minorHAnsi"/>
          <w:sz w:val="22"/>
          <w:szCs w:val="22"/>
          <w:lang w:val="en-US"/>
        </w:rPr>
        <w:t xml:space="preserve"> are aggregated at MN CU-UP as follows:</w:t>
      </w:r>
      <w:bookmarkEnd w:id="42"/>
      <w:bookmarkEnd w:id="43"/>
    </w:p>
    <w:p w14:paraId="54EBBD47" w14:textId="77777777" w:rsidR="000C573C" w:rsidRDefault="000C573C" w:rsidP="000C573C">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44" w:name="_Toc59531024"/>
      <w:bookmarkStart w:id="45" w:name="_Toc61532298"/>
      <w:r>
        <w:rPr>
          <w:rFonts w:asciiTheme="minorHAnsi" w:hAnsiTheme="minorHAnsi" w:cstheme="minorHAnsi"/>
          <w:sz w:val="22"/>
          <w:szCs w:val="22"/>
          <w:lang w:val="en-US"/>
        </w:rPr>
        <w:t>MN CU-UP performs two D2.3 measurements and a D2.4 measurement</w:t>
      </w:r>
      <w:bookmarkEnd w:id="44"/>
      <w:bookmarkEnd w:id="45"/>
    </w:p>
    <w:p w14:paraId="72C93ADC" w14:textId="77777777" w:rsidR="000C573C" w:rsidRDefault="000C573C" w:rsidP="000C573C">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46" w:name="_Toc59531025"/>
      <w:bookmarkStart w:id="47" w:name="_Toc61532299"/>
      <w:r>
        <w:rPr>
          <w:rFonts w:asciiTheme="minorHAnsi" w:hAnsiTheme="minorHAnsi" w:cstheme="minorHAnsi"/>
          <w:sz w:val="22"/>
          <w:szCs w:val="22"/>
          <w:lang w:val="en-US"/>
        </w:rPr>
        <w:t>UE sends one D1 measurement to MN CU-CP which is then forwarded to MN CU-UP.</w:t>
      </w:r>
      <w:bookmarkEnd w:id="46"/>
      <w:bookmarkEnd w:id="47"/>
    </w:p>
    <w:p w14:paraId="2CE4039B" w14:textId="77777777" w:rsidR="000C573C" w:rsidRDefault="000C573C" w:rsidP="000C573C">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48" w:name="_Toc59531026"/>
      <w:bookmarkStart w:id="49" w:name="_Toc61532300"/>
      <w:r>
        <w:rPr>
          <w:rFonts w:asciiTheme="minorHAnsi" w:hAnsiTheme="minorHAnsi" w:cstheme="minorHAnsi"/>
          <w:sz w:val="22"/>
          <w:szCs w:val="22"/>
          <w:lang w:val="en-US"/>
        </w:rPr>
        <w:t>UE sends another D1 measurement to SN CU-CP which is then forwarded to MN CU-CP which is then further forwarded to MN CU-UP.</w:t>
      </w:r>
      <w:bookmarkEnd w:id="48"/>
      <w:bookmarkEnd w:id="49"/>
    </w:p>
    <w:p w14:paraId="426B2A8C" w14:textId="77777777" w:rsidR="000C573C" w:rsidRDefault="000C573C" w:rsidP="000C573C">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50" w:name="_Toc59531027"/>
      <w:bookmarkStart w:id="51" w:name="_Toc61532301"/>
      <w:r>
        <w:rPr>
          <w:rFonts w:asciiTheme="minorHAnsi" w:hAnsiTheme="minorHAnsi" w:cstheme="minorHAnsi"/>
          <w:sz w:val="22"/>
          <w:szCs w:val="22"/>
          <w:lang w:val="en-US"/>
        </w:rPr>
        <w:t>MN DU performs D2.1 and D2.2 measurements and reports it to the MN CU-UP.</w:t>
      </w:r>
      <w:bookmarkEnd w:id="50"/>
      <w:bookmarkEnd w:id="51"/>
    </w:p>
    <w:p w14:paraId="244C2383" w14:textId="77777777" w:rsidR="000C573C" w:rsidRDefault="000C573C" w:rsidP="000C573C">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52" w:name="_Toc59531028"/>
      <w:bookmarkStart w:id="53" w:name="_Toc61532302"/>
      <w:r>
        <w:rPr>
          <w:rFonts w:asciiTheme="minorHAnsi" w:hAnsiTheme="minorHAnsi" w:cstheme="minorHAnsi"/>
          <w:sz w:val="22"/>
          <w:szCs w:val="22"/>
          <w:lang w:val="en-US"/>
        </w:rPr>
        <w:t>SN DU performs D2.1 and D2.2 measurements and reports it to the MN CU-UP.</w:t>
      </w:r>
      <w:bookmarkEnd w:id="52"/>
      <w:bookmarkEnd w:id="53"/>
      <w:r w:rsidRPr="004735DC">
        <w:rPr>
          <w:rFonts w:asciiTheme="minorHAnsi" w:hAnsiTheme="minorHAnsi" w:cstheme="minorHAnsi"/>
          <w:sz w:val="22"/>
          <w:szCs w:val="22"/>
          <w:lang w:val="en-US"/>
        </w:rPr>
        <w:t xml:space="preserve"> </w:t>
      </w:r>
    </w:p>
    <w:p w14:paraId="17FB2C96" w14:textId="77777777" w:rsidR="000C573C" w:rsidRPr="004735DC" w:rsidRDefault="000C573C" w:rsidP="000C573C">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54" w:name="_Toc59531029"/>
      <w:bookmarkStart w:id="55" w:name="_Toc61532303"/>
      <w:r>
        <w:rPr>
          <w:rFonts w:asciiTheme="minorHAnsi" w:hAnsiTheme="minorHAnsi" w:cstheme="minorHAnsi"/>
          <w:sz w:val="22"/>
          <w:szCs w:val="22"/>
          <w:lang w:val="en-US"/>
        </w:rPr>
        <w:t>MN CU-UP combines these measurements and reports it to the CN</w:t>
      </w:r>
      <w:r w:rsidRPr="004735DC">
        <w:rPr>
          <w:rFonts w:asciiTheme="minorHAnsi" w:hAnsiTheme="minorHAnsi" w:cstheme="minorHAnsi"/>
          <w:sz w:val="22"/>
          <w:szCs w:val="22"/>
          <w:lang w:val="en-US"/>
        </w:rPr>
        <w:t>.</w:t>
      </w:r>
      <w:bookmarkEnd w:id="54"/>
      <w:bookmarkEnd w:id="55"/>
    </w:p>
    <w:p w14:paraId="19EA41B9" w14:textId="77777777" w:rsidR="000C573C" w:rsidRPr="003C5FD3" w:rsidRDefault="000C573C" w:rsidP="000C573C">
      <w:pPr>
        <w:pStyle w:val="Observation"/>
        <w:numPr>
          <w:ilvl w:val="0"/>
          <w:numId w:val="0"/>
        </w:numPr>
        <w:overflowPunct/>
        <w:autoSpaceDE/>
        <w:autoSpaceDN/>
        <w:adjustRightInd/>
        <w:spacing w:after="160" w:line="259" w:lineRule="auto"/>
        <w:ind w:left="1701" w:hanging="1701"/>
        <w:textAlignment w:val="auto"/>
        <w:rPr>
          <w:rFonts w:asciiTheme="minorHAnsi" w:hAnsiTheme="minorHAnsi" w:cstheme="minorHAnsi"/>
          <w:sz w:val="22"/>
          <w:szCs w:val="22"/>
          <w:lang w:val="en-US" w:eastAsia="en-GB"/>
        </w:rPr>
      </w:pPr>
    </w:p>
    <w:p w14:paraId="4AE817C5" w14:textId="6AA64509" w:rsidR="000C573C" w:rsidRPr="00251016" w:rsidRDefault="000C573C" w:rsidP="0082402A">
      <w:pPr>
        <w:pStyle w:val="Heading3"/>
        <w:rPr>
          <w:lang w:eastAsia="zh-CN"/>
        </w:rPr>
      </w:pPr>
      <w:r>
        <w:rPr>
          <w:lang w:eastAsia="zh-CN"/>
        </w:rPr>
        <w:t>2.2.4 S</w:t>
      </w:r>
      <w:r w:rsidRPr="00251016">
        <w:rPr>
          <w:lang w:eastAsia="zh-CN"/>
        </w:rPr>
        <w:t>N terminated S</w:t>
      </w:r>
      <w:r>
        <w:rPr>
          <w:lang w:eastAsia="zh-CN"/>
        </w:rPr>
        <w:t>plit</w:t>
      </w:r>
      <w:r w:rsidRPr="00251016">
        <w:rPr>
          <w:lang w:eastAsia="zh-CN"/>
        </w:rPr>
        <w:t xml:space="preserve"> bearer</w:t>
      </w:r>
    </w:p>
    <w:p w14:paraId="44E4B7EF" w14:textId="77777777" w:rsidR="000C573C" w:rsidRDefault="000C573C" w:rsidP="000C573C">
      <w:pPr>
        <w:jc w:val="both"/>
        <w:rPr>
          <w:rFonts w:asciiTheme="minorHAnsi" w:hAnsiTheme="minorHAnsi" w:cstheme="minorHAnsi"/>
          <w:sz w:val="22"/>
          <w:szCs w:val="22"/>
          <w:lang w:eastAsia="en-GB"/>
        </w:rPr>
      </w:pPr>
      <w:r>
        <w:rPr>
          <w:noProof/>
        </w:rPr>
        <mc:AlternateContent>
          <mc:Choice Requires="wpc">
            <w:drawing>
              <wp:inline distT="0" distB="0" distL="0" distR="0" wp14:anchorId="08B067C7" wp14:editId="7289E0E2">
                <wp:extent cx="5486400" cy="1424916"/>
                <wp:effectExtent l="0" t="0" r="19050" b="4445"/>
                <wp:docPr id="513" name="Canvas 51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496" name="Group 496"/>
                        <wpg:cNvGrpSpPr/>
                        <wpg:grpSpPr>
                          <a:xfrm>
                            <a:off x="0" y="0"/>
                            <a:ext cx="5486403" cy="1388917"/>
                            <a:chOff x="0" y="0"/>
                            <a:chExt cx="6035043" cy="1527809"/>
                          </a:xfrm>
                        </wpg:grpSpPr>
                        <wpg:grpSp>
                          <wpg:cNvPr id="497" name="Group 497"/>
                          <wpg:cNvGrpSpPr/>
                          <wpg:grpSpPr>
                            <a:xfrm>
                              <a:off x="0" y="0"/>
                              <a:ext cx="6035043" cy="1527809"/>
                              <a:chOff x="0" y="0"/>
                              <a:chExt cx="3176905" cy="746283"/>
                            </a:xfrm>
                          </wpg:grpSpPr>
                          <wps:wsp>
                            <wps:cNvPr id="498" name="Rectangle 498"/>
                            <wps:cNvSpPr/>
                            <wps:spPr>
                              <a:xfrm>
                                <a:off x="488315" y="0"/>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9A6D55A" w14:textId="77777777" w:rsidR="000C573C" w:rsidRDefault="000C573C" w:rsidP="000C573C">
                                  <w:pPr>
                                    <w:spacing w:line="254" w:lineRule="auto"/>
                                    <w:jc w:val="center"/>
                                    <w:rPr>
                                      <w:sz w:val="24"/>
                                      <w:szCs w:val="24"/>
                                    </w:rPr>
                                  </w:pPr>
                                  <w:r>
                                    <w:rPr>
                                      <w:rFonts w:eastAsia="Calibri"/>
                                      <w:sz w:val="18"/>
                                      <w:szCs w:val="18"/>
                                    </w:rPr>
                                    <w:t>MN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99" name="Rectangle 499"/>
                            <wps:cNvSpPr/>
                            <wps:spPr>
                              <a:xfrm>
                                <a:off x="532130" y="511810"/>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8194468" w14:textId="77777777" w:rsidR="000C573C" w:rsidRDefault="000C573C" w:rsidP="000C573C">
                                  <w:pPr>
                                    <w:spacing w:line="252" w:lineRule="auto"/>
                                    <w:jc w:val="center"/>
                                    <w:rPr>
                                      <w:sz w:val="24"/>
                                      <w:szCs w:val="24"/>
                                    </w:rPr>
                                  </w:pPr>
                                  <w:r>
                                    <w:rPr>
                                      <w:rFonts w:eastAsia="Calibri"/>
                                      <w:sz w:val="18"/>
                                      <w:szCs w:val="18"/>
                                    </w:rPr>
                                    <w:t>MN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0" name="Rectangle 500"/>
                            <wps:cNvSpPr/>
                            <wps:spPr>
                              <a:xfrm>
                                <a:off x="0" y="511810"/>
                                <a:ext cx="440690"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A14B26C" w14:textId="77777777" w:rsidR="000C573C" w:rsidRDefault="000C573C" w:rsidP="000C573C">
                                  <w:pPr>
                                    <w:spacing w:line="252" w:lineRule="auto"/>
                                    <w:jc w:val="center"/>
                                    <w:rPr>
                                      <w:sz w:val="24"/>
                                      <w:szCs w:val="24"/>
                                    </w:rPr>
                                  </w:pPr>
                                  <w:r>
                                    <w:rPr>
                                      <w:rFonts w:eastAsia="Calibri"/>
                                      <w:sz w:val="18"/>
                                      <w:szCs w:val="18"/>
                                    </w:rPr>
                                    <w:t>MN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1" name="Rectangle 501"/>
                            <wps:cNvSpPr/>
                            <wps:spPr>
                              <a:xfrm>
                                <a:off x="1153160" y="507365"/>
                                <a:ext cx="311151"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F4BE33C" w14:textId="77777777" w:rsidR="000C573C" w:rsidRDefault="000C573C" w:rsidP="000C573C">
                                  <w:pPr>
                                    <w:spacing w:line="252" w:lineRule="auto"/>
                                    <w:jc w:val="center"/>
                                    <w:rPr>
                                      <w:sz w:val="24"/>
                                      <w:szCs w:val="24"/>
                                    </w:rPr>
                                  </w:pPr>
                                  <w:r>
                                    <w:rPr>
                                      <w:rFonts w:eastAsia="Calibri"/>
                                      <w:sz w:val="18"/>
                                      <w:szCs w:val="18"/>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2" name="Rectangle 502"/>
                            <wps:cNvSpPr/>
                            <wps:spPr>
                              <a:xfrm>
                                <a:off x="1946758" y="0"/>
                                <a:ext cx="538480" cy="21145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78F04D9" w14:textId="77777777" w:rsidR="000C573C" w:rsidRDefault="000C573C" w:rsidP="000C573C">
                                  <w:pPr>
                                    <w:spacing w:line="252" w:lineRule="auto"/>
                                    <w:jc w:val="center"/>
                                    <w:rPr>
                                      <w:sz w:val="24"/>
                                      <w:szCs w:val="24"/>
                                    </w:rPr>
                                  </w:pPr>
                                  <w:r>
                                    <w:rPr>
                                      <w:rFonts w:eastAsia="Calibri"/>
                                      <w:sz w:val="18"/>
                                      <w:szCs w:val="18"/>
                                    </w:rPr>
                                    <w:t>SN CU-CP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3" name="Rectangle 503"/>
                            <wps:cNvSpPr/>
                            <wps:spPr>
                              <a:xfrm>
                                <a:off x="2244725" y="521335"/>
                                <a:ext cx="542925"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BB0B5AC" w14:textId="77777777" w:rsidR="000C573C" w:rsidRDefault="000C573C" w:rsidP="000C573C">
                                  <w:pPr>
                                    <w:spacing w:line="252" w:lineRule="auto"/>
                                    <w:jc w:val="center"/>
                                    <w:rPr>
                                      <w:sz w:val="24"/>
                                      <w:szCs w:val="24"/>
                                    </w:rPr>
                                  </w:pPr>
                                  <w:r>
                                    <w:rPr>
                                      <w:rFonts w:eastAsia="Calibri"/>
                                      <w:sz w:val="18"/>
                                      <w:szCs w:val="18"/>
                                    </w:rPr>
                                    <w:t>SN CU-UP</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4" name="Rectangle 504"/>
                            <wps:cNvSpPr/>
                            <wps:spPr>
                              <a:xfrm>
                                <a:off x="1597071" y="528478"/>
                                <a:ext cx="440691"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CBA3E73" w14:textId="77777777" w:rsidR="000C573C" w:rsidRDefault="000C573C" w:rsidP="000C573C">
                                  <w:pPr>
                                    <w:spacing w:line="252" w:lineRule="auto"/>
                                    <w:jc w:val="center"/>
                                    <w:rPr>
                                      <w:sz w:val="24"/>
                                      <w:szCs w:val="24"/>
                                    </w:rPr>
                                  </w:pPr>
                                  <w:r>
                                    <w:rPr>
                                      <w:rFonts w:eastAsia="Calibri"/>
                                      <w:sz w:val="18"/>
                                      <w:szCs w:val="18"/>
                                    </w:rPr>
                                    <w:t>SN DU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5" name="Rectangle 505"/>
                            <wps:cNvSpPr/>
                            <wps:spPr>
                              <a:xfrm>
                                <a:off x="2865754" y="516890"/>
                                <a:ext cx="311151" cy="21780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104D68A" w14:textId="77777777" w:rsidR="000C573C" w:rsidRDefault="000C573C" w:rsidP="000C573C">
                                  <w:pPr>
                                    <w:spacing w:line="252" w:lineRule="auto"/>
                                    <w:jc w:val="center"/>
                                    <w:rPr>
                                      <w:sz w:val="24"/>
                                      <w:szCs w:val="24"/>
                                    </w:rPr>
                                  </w:pPr>
                                  <w:r>
                                    <w:rPr>
                                      <w:rFonts w:eastAsia="Calibri"/>
                                      <w:sz w:val="18"/>
                                      <w:szCs w:val="18"/>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6" name="Connector: Elbow 506"/>
                            <wps:cNvCnPr>
                              <a:stCxn id="501" idx="0"/>
                              <a:endCxn id="498" idx="2"/>
                            </wps:cNvCnPr>
                            <wps:spPr>
                              <a:xfrm rot="16200000" flipV="1">
                                <a:off x="885254" y="83666"/>
                                <a:ext cx="295783" cy="551181"/>
                              </a:xfrm>
                              <a:prstGeom prst="bentConnector3">
                                <a:avLst>
                                  <a:gd name="adj1" fmla="val 50000"/>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07" name="Straight Arrow Connector 507"/>
                            <wps:cNvCnPr>
                              <a:stCxn id="498" idx="3"/>
                              <a:endCxn id="502" idx="1"/>
                            </wps:cNvCnPr>
                            <wps:spPr>
                              <a:xfrm>
                                <a:off x="1026795" y="105682"/>
                                <a:ext cx="91996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08" name="Connector: Elbow 508"/>
                            <wps:cNvCnPr/>
                            <wps:spPr>
                              <a:xfrm rot="16200000" flipV="1">
                                <a:off x="2558359" y="83820"/>
                                <a:ext cx="295909" cy="551180"/>
                              </a:xfrm>
                              <a:prstGeom prst="bentConnector3">
                                <a:avLst>
                                  <a:gd name="adj1" fmla="val 50000"/>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09" name="Connector: Elbow 509"/>
                            <wps:cNvCnPr>
                              <a:stCxn id="500" idx="0"/>
                              <a:endCxn id="503" idx="0"/>
                            </wps:cNvCnPr>
                            <wps:spPr>
                              <a:xfrm rot="16200000" flipH="1">
                                <a:off x="1363505" y="-631570"/>
                                <a:ext cx="9521" cy="2295842"/>
                              </a:xfrm>
                              <a:prstGeom prst="bentConnector3">
                                <a:avLst>
                                  <a:gd name="adj1" fmla="val -129014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510" name="Connector: Elbow 510"/>
                          <wps:cNvCnPr/>
                          <wps:spPr>
                            <a:xfrm rot="16200000" flipH="1">
                              <a:off x="3975841" y="624297"/>
                              <a:ext cx="636258" cy="231265"/>
                            </a:xfrm>
                            <a:prstGeom prst="bentConnector3">
                              <a:avLst>
                                <a:gd name="adj1" fmla="val 50000"/>
                              </a:avLst>
                            </a:prstGeom>
                            <a:ln>
                              <a:solidFill>
                                <a:schemeClr val="accent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11" name="Connector: Elbow 511"/>
                          <wps:cNvCnPr>
                            <a:stCxn id="504" idx="0"/>
                            <a:endCxn id="503" idx="1"/>
                          </wps:cNvCnPr>
                          <wps:spPr>
                            <a:xfrm rot="16200000" flipH="1">
                              <a:off x="3754227" y="779696"/>
                              <a:ext cx="208236" cy="811742"/>
                            </a:xfrm>
                            <a:prstGeom prst="bentConnector4">
                              <a:avLst>
                                <a:gd name="adj1" fmla="val -120758"/>
                                <a:gd name="adj2" fmla="val 75783"/>
                              </a:avLst>
                            </a:prstGeom>
                            <a:ln>
                              <a:solidFill>
                                <a:schemeClr val="accent6"/>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12" name="Connector: Elbow 512"/>
                          <wps:cNvCnPr/>
                          <wps:spPr>
                            <a:xfrm rot="16200000" flipH="1">
                              <a:off x="4200740" y="661311"/>
                              <a:ext cx="607678" cy="164101"/>
                            </a:xfrm>
                            <a:prstGeom prst="bentConnector3">
                              <a:avLst>
                                <a:gd name="adj1" fmla="val 50000"/>
                              </a:avLst>
                            </a:prstGeom>
                            <a:ln>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w:pict>
              <v:group w14:anchorId="08B067C7" id="Canvas 513" o:spid="_x0000_s1094" editas="canvas" style="width:6in;height:112.2pt;mso-position-horizontal-relative:char;mso-position-vertical-relative:line" coordsize="54864,14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">
                <v:shape id="_x0000_s1095" type="#_x0000_t75" style="position:absolute;width:54864;height:14243;visibility:visible;mso-wrap-style:square" filled="t">
                  <v:fill o:detectmouseclick="t"/>
                  <v:path o:connecttype="none"/>
                </v:shape>
                <v:group id="Group 496" o:spid="_x0000_s1096" style="position:absolute;width:54864;height:13889" coordsize="60350,152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">
                  <v:group id="Group 497" o:spid="_x0000_s1097" style="position:absolute;width:60350;height:15278" coordsize="31769,74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rect id="Rectangle 498" o:spid="_x0000_s1098" style="position:absolute;left:4883;width:5384;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" fillcolor="#4472c4 [3204]" strokecolor="#1f3763 [1604]" strokeweight="1pt">
                      <v:textbox>
                        <w:txbxContent>
                          <w:p w14:paraId="49A6D55A" w14:textId="77777777" w:rsidR="000C573C" w:rsidRDefault="000C573C" w:rsidP="000C573C">
                            <w:pPr>
                              <w:spacing w:line="254" w:lineRule="auto"/>
                              <w:jc w:val="center"/>
                              <w:rPr>
                                <w:sz w:val="24"/>
                                <w:szCs w:val="24"/>
                              </w:rPr>
                            </w:pPr>
                            <w:r>
                              <w:rPr>
                                <w:rFonts w:eastAsia="Calibri"/>
                                <w:sz w:val="18"/>
                                <w:szCs w:val="18"/>
                              </w:rPr>
                              <w:t>MN CU-CP</w:t>
                            </w:r>
                          </w:p>
                        </w:txbxContent>
                      </v:textbox>
                    </v:rect>
                    <v:rect id="Rectangle 499" o:spid="_x0000_s1099" style="position:absolute;left:5321;top:5118;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" fillcolor="#4472c4 [3204]" strokecolor="#1f3763 [1604]" strokeweight="1pt">
                      <v:textbox>
                        <w:txbxContent>
                          <w:p w14:paraId="48194468" w14:textId="77777777" w:rsidR="000C573C" w:rsidRDefault="000C573C" w:rsidP="000C573C">
                            <w:pPr>
                              <w:spacing w:line="252" w:lineRule="auto"/>
                              <w:jc w:val="center"/>
                              <w:rPr>
                                <w:sz w:val="24"/>
                                <w:szCs w:val="24"/>
                              </w:rPr>
                            </w:pPr>
                            <w:r>
                              <w:rPr>
                                <w:rFonts w:eastAsia="Calibri"/>
                                <w:sz w:val="18"/>
                                <w:szCs w:val="18"/>
                              </w:rPr>
                              <w:t>MN CU-UP</w:t>
                            </w:r>
                          </w:p>
                        </w:txbxContent>
                      </v:textbox>
                    </v:rect>
                    <v:rect id="Rectangle 500" o:spid="_x0000_s1100" style="position:absolute;top:5118;width:4406;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" fillcolor="#4472c4 [3204]" strokecolor="#1f3763 [1604]" strokeweight="1pt">
                      <v:textbox>
                        <w:txbxContent>
                          <w:p w14:paraId="2A14B26C" w14:textId="77777777" w:rsidR="000C573C" w:rsidRDefault="000C573C" w:rsidP="000C573C">
                            <w:pPr>
                              <w:spacing w:line="252" w:lineRule="auto"/>
                              <w:jc w:val="center"/>
                              <w:rPr>
                                <w:sz w:val="24"/>
                                <w:szCs w:val="24"/>
                              </w:rPr>
                            </w:pPr>
                            <w:r>
                              <w:rPr>
                                <w:rFonts w:eastAsia="Calibri"/>
                                <w:sz w:val="18"/>
                                <w:szCs w:val="18"/>
                              </w:rPr>
                              <w:t>MN DU</w:t>
                            </w:r>
                          </w:p>
                        </w:txbxContent>
                      </v:textbox>
                    </v:rect>
                    <v:rect id="Rectangle 501" o:spid="_x0000_s1101" style="position:absolute;left:11531;top:5073;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" fillcolor="#4472c4 [3204]" strokecolor="#1f3763 [1604]" strokeweight="1pt">
                      <v:textbox>
                        <w:txbxContent>
                          <w:p w14:paraId="5F4BE33C" w14:textId="77777777" w:rsidR="000C573C" w:rsidRDefault="000C573C" w:rsidP="000C573C">
                            <w:pPr>
                              <w:spacing w:line="252" w:lineRule="auto"/>
                              <w:jc w:val="center"/>
                              <w:rPr>
                                <w:sz w:val="24"/>
                                <w:szCs w:val="24"/>
                              </w:rPr>
                            </w:pPr>
                            <w:r>
                              <w:rPr>
                                <w:rFonts w:eastAsia="Calibri"/>
                                <w:sz w:val="18"/>
                                <w:szCs w:val="18"/>
                              </w:rPr>
                              <w:t>UE</w:t>
                            </w:r>
                          </w:p>
                        </w:txbxContent>
                      </v:textbox>
                    </v:rect>
                    <v:rect id="Rectangle 502" o:spid="_x0000_s1102" style="position:absolute;left:19467;width:5385;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" fillcolor="#4472c4 [3204]" strokecolor="#1f3763 [1604]" strokeweight="1pt">
                      <v:textbox>
                        <w:txbxContent>
                          <w:p w14:paraId="678F04D9" w14:textId="77777777" w:rsidR="000C573C" w:rsidRDefault="000C573C" w:rsidP="000C573C">
                            <w:pPr>
                              <w:spacing w:line="252" w:lineRule="auto"/>
                              <w:jc w:val="center"/>
                              <w:rPr>
                                <w:sz w:val="24"/>
                                <w:szCs w:val="24"/>
                              </w:rPr>
                            </w:pPr>
                            <w:r>
                              <w:rPr>
                                <w:rFonts w:eastAsia="Calibri"/>
                                <w:sz w:val="18"/>
                                <w:szCs w:val="18"/>
                              </w:rPr>
                              <w:t>SN CU-CP</w:t>
                            </w:r>
                          </w:p>
                        </w:txbxContent>
                      </v:textbox>
                    </v:rect>
                    <v:rect id="Rectangle 503" o:spid="_x0000_s1103" style="position:absolute;left:22447;top:5213;width:5429;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" fillcolor="#4472c4 [3204]" strokecolor="#1f3763 [1604]" strokeweight="1pt">
                      <v:textbox>
                        <w:txbxContent>
                          <w:p w14:paraId="1BB0B5AC" w14:textId="77777777" w:rsidR="000C573C" w:rsidRDefault="000C573C" w:rsidP="000C573C">
                            <w:pPr>
                              <w:spacing w:line="252" w:lineRule="auto"/>
                              <w:jc w:val="center"/>
                              <w:rPr>
                                <w:sz w:val="24"/>
                                <w:szCs w:val="24"/>
                              </w:rPr>
                            </w:pPr>
                            <w:r>
                              <w:rPr>
                                <w:rFonts w:eastAsia="Calibri"/>
                                <w:sz w:val="18"/>
                                <w:szCs w:val="18"/>
                              </w:rPr>
                              <w:t>SN CU-UP</w:t>
                            </w:r>
                          </w:p>
                        </w:txbxContent>
                      </v:textbox>
                    </v:rect>
                    <v:rect id="Rectangle 504" o:spid="_x0000_s1104" style="position:absolute;left:15970;top:5284;width:4407;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" fillcolor="#4472c4 [3204]" strokecolor="#1f3763 [1604]" strokeweight="1pt">
                      <v:textbox>
                        <w:txbxContent>
                          <w:p w14:paraId="6CBA3E73" w14:textId="77777777" w:rsidR="000C573C" w:rsidRDefault="000C573C" w:rsidP="000C573C">
                            <w:pPr>
                              <w:spacing w:line="252" w:lineRule="auto"/>
                              <w:jc w:val="center"/>
                              <w:rPr>
                                <w:sz w:val="24"/>
                                <w:szCs w:val="24"/>
                              </w:rPr>
                            </w:pPr>
                            <w:r>
                              <w:rPr>
                                <w:rFonts w:eastAsia="Calibri"/>
                                <w:sz w:val="18"/>
                                <w:szCs w:val="18"/>
                              </w:rPr>
                              <w:t>SN DU</w:t>
                            </w:r>
                          </w:p>
                        </w:txbxContent>
                      </v:textbox>
                    </v:rect>
                    <v:rect id="Rectangle 505" o:spid="_x0000_s1105" style="position:absolute;left:28657;top:5168;width:3112;height:2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" fillcolor="#4472c4 [3204]" strokecolor="#1f3763 [1604]" strokeweight="1pt">
                      <v:textbox>
                        <w:txbxContent>
                          <w:p w14:paraId="1104D68A" w14:textId="77777777" w:rsidR="000C573C" w:rsidRDefault="000C573C" w:rsidP="000C573C">
                            <w:pPr>
                              <w:spacing w:line="252" w:lineRule="auto"/>
                              <w:jc w:val="center"/>
                              <w:rPr>
                                <w:sz w:val="24"/>
                                <w:szCs w:val="24"/>
                              </w:rPr>
                            </w:pPr>
                            <w:r>
                              <w:rPr>
                                <w:rFonts w:eastAsia="Calibri"/>
                                <w:sz w:val="18"/>
                                <w:szCs w:val="18"/>
                              </w:rPr>
                              <w:t>UE</w:t>
                            </w:r>
                          </w:p>
                        </w:txbxContent>
                      </v:textbox>
                    </v:rect>
                    <v:shape id="Connector: Elbow 506" o:spid="_x0000_s1106" type="#_x0000_t34" style="position:absolute;left:8852;top:836;width:2958;height:5512;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" strokecolor="#4472c4 [3204]" strokeweight=".5pt">
                      <v:stroke endarrow="block"/>
                    </v:shape>
                    <v:shape id="Straight Arrow Connector 507" o:spid="_x0000_s1107" type="#_x0000_t32" style="position:absolute;left:10267;top:1056;width:92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" strokecolor="#4472c4 [3204]" strokeweight=".5pt">
                      <v:stroke endarrow="block" joinstyle="miter"/>
                    </v:shape>
                    <v:shape id="Connector: Elbow 508" o:spid="_x0000_s1108" type="#_x0000_t34" style="position:absolute;left:25583;top:838;width:2959;height:5512;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" strokecolor="#ed7d31 [3205]" strokeweight=".5pt">
                      <v:stroke endarrow="block"/>
                    </v:shape>
                    <v:shape id="Connector: Elbow 509" o:spid="_x0000_s1109" type="#_x0000_t34" style="position:absolute;left:13634;top:-6316;width:96;height:2295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" adj="-278670" strokecolor="red" strokeweight=".5pt">
                      <v:stroke endarrow="block"/>
                    </v:shape>
                  </v:group>
                  <v:shape id="Connector: Elbow 510" o:spid="_x0000_s1110" type="#_x0000_t34" style="position:absolute;left:39759;top:6242;width:6362;height:2313;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" strokecolor="#ed7d31 [3205]" strokeweight=".5pt">
                    <v:stroke endarrow="block"/>
                  </v:shape>
                  <v:shape id="Connector: Elbow 511" o:spid="_x0000_s1111" type="#_x0000_t35" style="position:absolute;left:37542;top:7796;width:2082;height:8118;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" adj="-26084,16369" strokecolor="#70ad47 [3209]" strokeweight=".5pt">
                    <v:stroke endarrow="block"/>
                  </v:shape>
                  <v:shape id="Connector: Elbow 512" o:spid="_x0000_s1112" type="#_x0000_t34" style="position:absolute;left:42007;top:6613;width:6077;height:164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" strokecolor="#4472c4 [3204]" strokeweight=".5pt">
                    <v:stroke endarrow="block"/>
                  </v:shape>
                </v:group>
                <w10:anchorlock/>
              </v:group>
            </w:pict>
          </mc:Fallback>
        </mc:AlternateContent>
      </w:r>
    </w:p>
    <w:p w14:paraId="15711DB9" w14:textId="77777777" w:rsidR="000C573C" w:rsidRDefault="000C573C" w:rsidP="000C573C">
      <w:pPr>
        <w:pStyle w:val="Caption"/>
        <w:jc w:val="both"/>
        <w:rPr>
          <w:rFonts w:asciiTheme="minorHAnsi" w:hAnsiTheme="minorHAnsi" w:cstheme="minorHAnsi"/>
          <w:sz w:val="22"/>
          <w:szCs w:val="22"/>
        </w:rPr>
      </w:pPr>
      <w:bookmarkStart w:id="56" w:name="_Ref53482130"/>
      <w:r>
        <w:t xml:space="preserve">Figure </w:t>
      </w:r>
      <w:fldSimple w:instr=" SEQ Figure \* ARABIC ">
        <w:r>
          <w:rPr>
            <w:noProof/>
          </w:rPr>
          <w:t>13</w:t>
        </w:r>
      </w:fldSimple>
      <w:bookmarkEnd w:id="56"/>
      <w:r>
        <w:t xml:space="preserve">: </w:t>
      </w:r>
      <w:r w:rsidRPr="003D25E3">
        <w:t>Report transfer between UE and network elements (</w:t>
      </w:r>
      <w:r>
        <w:t>S</w:t>
      </w:r>
      <w:r w:rsidRPr="003D25E3">
        <w:t>N terminated Split bearer)</w:t>
      </w:r>
    </w:p>
    <w:p w14:paraId="2F8E0A24" w14:textId="77777777" w:rsidR="000C573C" w:rsidRPr="00C10B4C" w:rsidRDefault="000C573C" w:rsidP="000C573C">
      <w:pPr>
        <w:jc w:val="both"/>
        <w:rPr>
          <w:rFonts w:asciiTheme="minorHAnsi" w:hAnsiTheme="minorHAnsi" w:cstheme="minorHAnsi"/>
          <w:sz w:val="22"/>
          <w:szCs w:val="22"/>
          <w:lang w:val="en-US" w:eastAsia="en-GB"/>
        </w:rPr>
      </w:pPr>
      <w:r w:rsidRPr="00C10B4C">
        <w:rPr>
          <w:rFonts w:asciiTheme="minorHAnsi" w:hAnsiTheme="minorHAnsi" w:cstheme="minorHAnsi"/>
          <w:sz w:val="22"/>
          <w:szCs w:val="22"/>
          <w:lang w:val="en-US" w:eastAsia="en-GB"/>
        </w:rPr>
        <w:t xml:space="preserve">D1: UE  </w:t>
      </w:r>
      <w:r w:rsidRPr="00C10B4C">
        <w:rPr>
          <w:rFonts w:asciiTheme="minorHAnsi" w:hAnsiTheme="minorHAnsi" w:cstheme="minorHAnsi"/>
          <w:sz w:val="22"/>
          <w:szCs w:val="22"/>
          <w:lang w:val="en-US" w:eastAsia="en-GB"/>
        </w:rPr>
        <w:sym w:font="Wingdings" w:char="F0E0"/>
      </w:r>
      <w:r w:rsidRPr="00C10B4C">
        <w:rPr>
          <w:rFonts w:asciiTheme="minorHAnsi" w:hAnsiTheme="minorHAnsi" w:cstheme="minorHAnsi"/>
          <w:sz w:val="22"/>
          <w:szCs w:val="22"/>
          <w:lang w:val="en-US" w:eastAsia="en-GB"/>
        </w:rPr>
        <w:t xml:space="preserve"> MN CU-CP </w:t>
      </w:r>
      <w:r w:rsidRPr="00C10B4C">
        <w:rPr>
          <w:rFonts w:asciiTheme="minorHAnsi" w:hAnsiTheme="minorHAnsi" w:cstheme="minorHAnsi"/>
          <w:sz w:val="22"/>
          <w:szCs w:val="22"/>
          <w:lang w:val="en-US" w:eastAsia="en-GB"/>
        </w:rPr>
        <w:sym w:font="Wingdings" w:char="F0E0"/>
      </w:r>
      <w:r w:rsidRPr="00C10B4C">
        <w:rPr>
          <w:rFonts w:asciiTheme="minorHAnsi" w:hAnsiTheme="minorHAnsi" w:cstheme="minorHAnsi"/>
          <w:sz w:val="22"/>
          <w:szCs w:val="22"/>
          <w:lang w:val="en-US" w:eastAsia="en-GB"/>
        </w:rPr>
        <w:t xml:space="preserve"> SN CU-CP</w:t>
      </w:r>
      <w:r w:rsidRPr="00C10B4C">
        <w:rPr>
          <w:rFonts w:asciiTheme="minorHAnsi" w:hAnsiTheme="minorHAnsi" w:cstheme="minorHAnsi"/>
          <w:sz w:val="22"/>
          <w:szCs w:val="22"/>
          <w:lang w:val="en-US" w:eastAsia="en-GB"/>
        </w:rPr>
        <w:sym w:font="Wingdings" w:char="F0E0"/>
      </w:r>
      <w:r w:rsidRPr="00C10B4C">
        <w:rPr>
          <w:rFonts w:asciiTheme="minorHAnsi" w:hAnsiTheme="minorHAnsi" w:cstheme="minorHAnsi"/>
          <w:sz w:val="22"/>
          <w:szCs w:val="22"/>
          <w:lang w:val="en-US" w:eastAsia="en-GB"/>
        </w:rPr>
        <w:t xml:space="preserve"> SN CU-UP,</w:t>
      </w:r>
      <w:r>
        <w:rPr>
          <w:rFonts w:asciiTheme="minorHAnsi" w:hAnsiTheme="minorHAnsi" w:cstheme="minorHAnsi"/>
          <w:sz w:val="22"/>
          <w:szCs w:val="22"/>
          <w:lang w:val="en-US" w:eastAsia="en-GB"/>
        </w:rPr>
        <w:t xml:space="preserve"> </w:t>
      </w:r>
      <w:r w:rsidRPr="00C10B4C">
        <w:rPr>
          <w:rFonts w:asciiTheme="minorHAnsi" w:hAnsiTheme="minorHAnsi" w:cstheme="minorHAnsi"/>
          <w:sz w:val="22"/>
          <w:szCs w:val="22"/>
          <w:lang w:val="en-US" w:eastAsia="en-GB"/>
        </w:rPr>
        <w:t xml:space="preserve">UE </w:t>
      </w:r>
      <w:r w:rsidRPr="00C10B4C">
        <w:rPr>
          <w:rFonts w:asciiTheme="minorHAnsi" w:hAnsiTheme="minorHAnsi" w:cstheme="minorHAnsi"/>
          <w:sz w:val="22"/>
          <w:szCs w:val="22"/>
          <w:lang w:val="en-US" w:eastAsia="en-GB"/>
        </w:rPr>
        <w:sym w:font="Wingdings" w:char="F0E0"/>
      </w:r>
      <w:r w:rsidRPr="00C10B4C">
        <w:rPr>
          <w:rFonts w:asciiTheme="minorHAnsi" w:hAnsiTheme="minorHAnsi" w:cstheme="minorHAnsi"/>
          <w:sz w:val="22"/>
          <w:szCs w:val="22"/>
          <w:lang w:val="en-US" w:eastAsia="en-GB"/>
        </w:rPr>
        <w:t>SN CU-CP</w:t>
      </w:r>
      <w:r w:rsidRPr="00C10B4C">
        <w:rPr>
          <w:rFonts w:asciiTheme="minorHAnsi" w:hAnsiTheme="minorHAnsi" w:cstheme="minorHAnsi"/>
          <w:sz w:val="22"/>
          <w:szCs w:val="22"/>
          <w:lang w:val="en-US" w:eastAsia="en-GB"/>
        </w:rPr>
        <w:sym w:font="Wingdings" w:char="F0E0"/>
      </w:r>
      <w:r w:rsidRPr="00C10B4C">
        <w:rPr>
          <w:rFonts w:asciiTheme="minorHAnsi" w:hAnsiTheme="minorHAnsi" w:cstheme="minorHAnsi"/>
          <w:sz w:val="22"/>
          <w:szCs w:val="22"/>
          <w:lang w:val="en-US" w:eastAsia="en-GB"/>
        </w:rPr>
        <w:t>SN CU-UP</w:t>
      </w:r>
    </w:p>
    <w:p w14:paraId="7727C8F0" w14:textId="77777777" w:rsidR="000C573C" w:rsidRPr="00C10B4C" w:rsidRDefault="000C573C" w:rsidP="000C573C">
      <w:pPr>
        <w:jc w:val="both"/>
        <w:rPr>
          <w:rFonts w:asciiTheme="minorHAnsi" w:hAnsiTheme="minorHAnsi" w:cstheme="minorHAnsi"/>
          <w:sz w:val="22"/>
          <w:szCs w:val="22"/>
          <w:lang w:val="en-US" w:eastAsia="en-GB"/>
        </w:rPr>
      </w:pPr>
      <w:r w:rsidRPr="00C10B4C">
        <w:rPr>
          <w:rFonts w:asciiTheme="minorHAnsi" w:hAnsiTheme="minorHAnsi" w:cstheme="minorHAnsi"/>
          <w:sz w:val="22"/>
          <w:szCs w:val="22"/>
          <w:lang w:val="en-US" w:eastAsia="en-GB"/>
        </w:rPr>
        <w:t xml:space="preserve">D2:  MN DU </w:t>
      </w:r>
      <w:r w:rsidRPr="00C10B4C">
        <w:rPr>
          <w:rFonts w:asciiTheme="minorHAnsi" w:hAnsiTheme="minorHAnsi" w:cstheme="minorHAnsi"/>
          <w:sz w:val="22"/>
          <w:szCs w:val="22"/>
          <w:lang w:val="en-US" w:eastAsia="en-GB"/>
        </w:rPr>
        <w:sym w:font="Wingdings" w:char="F0E0"/>
      </w:r>
      <w:r w:rsidRPr="00C10B4C">
        <w:rPr>
          <w:rFonts w:asciiTheme="minorHAnsi" w:hAnsiTheme="minorHAnsi" w:cstheme="minorHAnsi"/>
          <w:sz w:val="22"/>
          <w:szCs w:val="22"/>
          <w:lang w:val="en-US" w:eastAsia="en-GB"/>
        </w:rPr>
        <w:t xml:space="preserve"> SN CU-UP, SN DU </w:t>
      </w:r>
      <w:r w:rsidRPr="00C10B4C">
        <w:rPr>
          <w:rFonts w:asciiTheme="minorHAnsi" w:hAnsiTheme="minorHAnsi" w:cstheme="minorHAnsi"/>
          <w:sz w:val="22"/>
          <w:szCs w:val="22"/>
          <w:lang w:val="en-US" w:eastAsia="en-GB"/>
        </w:rPr>
        <w:sym w:font="Wingdings" w:char="F0E0"/>
      </w:r>
      <w:r w:rsidRPr="00C10B4C">
        <w:rPr>
          <w:rFonts w:asciiTheme="minorHAnsi" w:hAnsiTheme="minorHAnsi" w:cstheme="minorHAnsi"/>
          <w:sz w:val="22"/>
          <w:szCs w:val="22"/>
          <w:lang w:val="en-US" w:eastAsia="en-GB"/>
        </w:rPr>
        <w:t xml:space="preserve"> SN CU-UP</w:t>
      </w:r>
    </w:p>
    <w:p w14:paraId="4C54926D" w14:textId="77777777" w:rsidR="000C573C" w:rsidRDefault="000C573C" w:rsidP="000C573C">
      <w:pPr>
        <w:jc w:val="both"/>
        <w:rPr>
          <w:rFonts w:asciiTheme="minorHAnsi" w:hAnsiTheme="minorHAnsi" w:cstheme="minorHAnsi"/>
          <w:sz w:val="22"/>
          <w:szCs w:val="22"/>
          <w:lang w:val="en-US" w:eastAsia="en-GB"/>
        </w:rPr>
      </w:pPr>
      <w:r w:rsidRPr="00C10B4C">
        <w:rPr>
          <w:rFonts w:asciiTheme="minorHAnsi" w:hAnsiTheme="minorHAnsi" w:cstheme="minorHAnsi"/>
          <w:sz w:val="22"/>
          <w:szCs w:val="22"/>
          <w:lang w:val="en-US" w:eastAsia="en-GB"/>
        </w:rPr>
        <w:t>D3,</w:t>
      </w:r>
      <w:r>
        <w:rPr>
          <w:rFonts w:asciiTheme="minorHAnsi" w:hAnsiTheme="minorHAnsi" w:cstheme="minorHAnsi"/>
          <w:sz w:val="22"/>
          <w:szCs w:val="22"/>
          <w:lang w:val="en-US" w:eastAsia="en-GB"/>
        </w:rPr>
        <w:t xml:space="preserve"> </w:t>
      </w:r>
      <w:r w:rsidRPr="00C10B4C">
        <w:rPr>
          <w:rFonts w:asciiTheme="minorHAnsi" w:hAnsiTheme="minorHAnsi" w:cstheme="minorHAnsi"/>
          <w:sz w:val="22"/>
          <w:szCs w:val="22"/>
          <w:lang w:val="en-US" w:eastAsia="en-GB"/>
        </w:rPr>
        <w:t>D4: SN CU-UP</w:t>
      </w:r>
    </w:p>
    <w:p w14:paraId="63824785" w14:textId="77777777" w:rsidR="000C573C" w:rsidRDefault="000C573C" w:rsidP="000C573C">
      <w:pPr>
        <w:pStyle w:val="Proposal"/>
        <w:tabs>
          <w:tab w:val="num" w:pos="1304"/>
        </w:tabs>
        <w:overflowPunct/>
        <w:autoSpaceDE/>
        <w:autoSpaceDN/>
        <w:adjustRightInd/>
        <w:spacing w:after="160" w:line="259" w:lineRule="auto"/>
        <w:ind w:left="1304" w:hanging="1304"/>
        <w:textAlignment w:val="auto"/>
        <w:rPr>
          <w:rFonts w:asciiTheme="minorHAnsi" w:hAnsiTheme="minorHAnsi" w:cstheme="minorHAnsi"/>
          <w:sz w:val="22"/>
          <w:szCs w:val="22"/>
          <w:lang w:val="en-US"/>
        </w:rPr>
      </w:pPr>
      <w:bookmarkStart w:id="57" w:name="_Toc59531030"/>
      <w:bookmarkStart w:id="58" w:name="_Toc61532304"/>
      <w:r w:rsidRPr="004735DC">
        <w:rPr>
          <w:rFonts w:asciiTheme="minorHAnsi" w:hAnsiTheme="minorHAnsi" w:cstheme="minorHAnsi"/>
          <w:sz w:val="22"/>
          <w:szCs w:val="22"/>
          <w:lang w:val="en-US"/>
        </w:rPr>
        <w:t xml:space="preserve">For </w:t>
      </w:r>
      <w:r>
        <w:rPr>
          <w:rFonts w:asciiTheme="minorHAnsi" w:hAnsiTheme="minorHAnsi" w:cstheme="minorHAnsi"/>
          <w:sz w:val="22"/>
          <w:szCs w:val="22"/>
          <w:lang w:val="en-US"/>
        </w:rPr>
        <w:t>RAN delay measurement reporting</w:t>
      </w:r>
      <w:r w:rsidRPr="004735DC">
        <w:rPr>
          <w:rFonts w:asciiTheme="minorHAnsi" w:hAnsiTheme="minorHAnsi" w:cstheme="minorHAnsi"/>
          <w:sz w:val="22"/>
          <w:szCs w:val="22"/>
          <w:lang w:val="en-US"/>
        </w:rPr>
        <w:t xml:space="preserve"> </w:t>
      </w:r>
      <w:r>
        <w:rPr>
          <w:rFonts w:asciiTheme="minorHAnsi" w:hAnsiTheme="minorHAnsi" w:cstheme="minorHAnsi"/>
          <w:sz w:val="22"/>
          <w:szCs w:val="22"/>
          <w:lang w:val="en-US"/>
        </w:rPr>
        <w:t xml:space="preserve">to CN, different RAN delay components in a SN terminated split </w:t>
      </w:r>
      <w:r w:rsidRPr="004735DC">
        <w:rPr>
          <w:rFonts w:asciiTheme="minorHAnsi" w:hAnsiTheme="minorHAnsi" w:cstheme="minorHAnsi"/>
          <w:sz w:val="22"/>
          <w:szCs w:val="22"/>
          <w:lang w:val="en-US"/>
        </w:rPr>
        <w:t>bearer scenario</w:t>
      </w:r>
      <w:r>
        <w:rPr>
          <w:rFonts w:asciiTheme="minorHAnsi" w:hAnsiTheme="minorHAnsi" w:cstheme="minorHAnsi"/>
          <w:sz w:val="22"/>
          <w:szCs w:val="22"/>
          <w:lang w:val="en-US"/>
        </w:rPr>
        <w:t xml:space="preserve"> are aggregated at SN CU-UP as follows:</w:t>
      </w:r>
      <w:bookmarkEnd w:id="57"/>
      <w:bookmarkEnd w:id="58"/>
    </w:p>
    <w:p w14:paraId="17FEB70D" w14:textId="77777777" w:rsidR="000C573C" w:rsidRDefault="000C573C" w:rsidP="000C573C">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59" w:name="_Toc59531031"/>
      <w:bookmarkStart w:id="60" w:name="_Toc61532305"/>
      <w:r>
        <w:rPr>
          <w:rFonts w:asciiTheme="minorHAnsi" w:hAnsiTheme="minorHAnsi" w:cstheme="minorHAnsi"/>
          <w:sz w:val="22"/>
          <w:szCs w:val="22"/>
          <w:lang w:val="en-US"/>
        </w:rPr>
        <w:t>SN CU-UP performs two D2.3 measurements and a D2.4 measurement</w:t>
      </w:r>
      <w:bookmarkEnd w:id="59"/>
      <w:bookmarkEnd w:id="60"/>
    </w:p>
    <w:p w14:paraId="21C11942" w14:textId="77777777" w:rsidR="000C573C" w:rsidRDefault="000C573C" w:rsidP="000C573C">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61" w:name="_Toc59531032"/>
      <w:bookmarkStart w:id="62" w:name="_Toc61532306"/>
      <w:r>
        <w:rPr>
          <w:rFonts w:asciiTheme="minorHAnsi" w:hAnsiTheme="minorHAnsi" w:cstheme="minorHAnsi"/>
          <w:sz w:val="22"/>
          <w:szCs w:val="22"/>
          <w:lang w:val="en-US"/>
        </w:rPr>
        <w:t>UE sends one D1 measurement to SN CU-CP which is then forwarded to SN CU-UP.</w:t>
      </w:r>
      <w:bookmarkEnd w:id="61"/>
      <w:bookmarkEnd w:id="62"/>
    </w:p>
    <w:p w14:paraId="07F2C0E9" w14:textId="77777777" w:rsidR="000C573C" w:rsidRDefault="000C573C" w:rsidP="000C573C">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63" w:name="_Toc59531033"/>
      <w:bookmarkStart w:id="64" w:name="_Toc61532307"/>
      <w:r>
        <w:rPr>
          <w:rFonts w:asciiTheme="minorHAnsi" w:hAnsiTheme="minorHAnsi" w:cstheme="minorHAnsi"/>
          <w:sz w:val="22"/>
          <w:szCs w:val="22"/>
          <w:lang w:val="en-US"/>
        </w:rPr>
        <w:t>UE sends another D1 measurement to MN CU-CP which is then forwarded to SN CU-CP which is then further forwarded to SN CU-UP.</w:t>
      </w:r>
      <w:bookmarkEnd w:id="63"/>
      <w:bookmarkEnd w:id="64"/>
    </w:p>
    <w:p w14:paraId="06DF6C83" w14:textId="77777777" w:rsidR="000C573C" w:rsidRDefault="000C573C" w:rsidP="000C573C">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65" w:name="_Toc59531034"/>
      <w:bookmarkStart w:id="66" w:name="_Toc61532308"/>
      <w:r>
        <w:rPr>
          <w:rFonts w:asciiTheme="minorHAnsi" w:hAnsiTheme="minorHAnsi" w:cstheme="minorHAnsi"/>
          <w:sz w:val="22"/>
          <w:szCs w:val="22"/>
          <w:lang w:val="en-US"/>
        </w:rPr>
        <w:t>SN DU performs D2.1 and D2.2 measurements and reports it to the SN CU-UP.</w:t>
      </w:r>
      <w:bookmarkEnd w:id="65"/>
      <w:bookmarkEnd w:id="66"/>
    </w:p>
    <w:p w14:paraId="4452841A" w14:textId="77777777" w:rsidR="000C573C" w:rsidRDefault="000C573C" w:rsidP="000C573C">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67" w:name="_Toc59531035"/>
      <w:bookmarkStart w:id="68" w:name="_Toc61532309"/>
      <w:r>
        <w:rPr>
          <w:rFonts w:asciiTheme="minorHAnsi" w:hAnsiTheme="minorHAnsi" w:cstheme="minorHAnsi"/>
          <w:sz w:val="22"/>
          <w:szCs w:val="22"/>
          <w:lang w:val="en-US"/>
        </w:rPr>
        <w:t>MN DU performs D2.1 and D2.2 measurements and reports it to the SN CU-UP.</w:t>
      </w:r>
      <w:bookmarkEnd w:id="67"/>
      <w:bookmarkEnd w:id="68"/>
      <w:r w:rsidRPr="004735DC">
        <w:rPr>
          <w:rFonts w:asciiTheme="minorHAnsi" w:hAnsiTheme="minorHAnsi" w:cstheme="minorHAnsi"/>
          <w:sz w:val="22"/>
          <w:szCs w:val="22"/>
          <w:lang w:val="en-US"/>
        </w:rPr>
        <w:t xml:space="preserve"> </w:t>
      </w:r>
    </w:p>
    <w:p w14:paraId="2CA2C139" w14:textId="77777777" w:rsidR="000C573C" w:rsidRDefault="000C573C" w:rsidP="000C573C">
      <w:pPr>
        <w:pStyle w:val="Proposal"/>
        <w:numPr>
          <w:ilvl w:val="1"/>
          <w:numId w:val="3"/>
        </w:numPr>
        <w:overflowPunct/>
        <w:autoSpaceDE/>
        <w:autoSpaceDN/>
        <w:adjustRightInd/>
        <w:spacing w:after="160" w:line="259" w:lineRule="auto"/>
        <w:textAlignment w:val="auto"/>
        <w:rPr>
          <w:rFonts w:asciiTheme="minorHAnsi" w:hAnsiTheme="minorHAnsi" w:cstheme="minorHAnsi"/>
          <w:sz w:val="22"/>
          <w:szCs w:val="22"/>
          <w:lang w:val="en-US"/>
        </w:rPr>
      </w:pPr>
      <w:bookmarkStart w:id="69" w:name="_Toc59531036"/>
      <w:bookmarkStart w:id="70" w:name="_Toc61532310"/>
      <w:r>
        <w:rPr>
          <w:rFonts w:asciiTheme="minorHAnsi" w:hAnsiTheme="minorHAnsi" w:cstheme="minorHAnsi"/>
          <w:sz w:val="22"/>
          <w:szCs w:val="22"/>
          <w:lang w:val="en-US"/>
        </w:rPr>
        <w:t>SN CU-UP combines these measurements and reports it to the CN</w:t>
      </w:r>
      <w:r w:rsidRPr="004735DC">
        <w:rPr>
          <w:rFonts w:asciiTheme="minorHAnsi" w:hAnsiTheme="minorHAnsi" w:cstheme="minorHAnsi"/>
          <w:sz w:val="22"/>
          <w:szCs w:val="22"/>
          <w:lang w:val="en-US"/>
        </w:rPr>
        <w:t>.</w:t>
      </w:r>
      <w:bookmarkEnd w:id="69"/>
      <w:bookmarkEnd w:id="70"/>
    </w:p>
    <w:p w14:paraId="681EE127" w14:textId="46F8CAFC" w:rsidR="000C573C" w:rsidRPr="0007640F" w:rsidRDefault="000C573C" w:rsidP="00CA2AC9">
      <w:pPr>
        <w:rPr>
          <w:rFonts w:asciiTheme="minorHAnsi" w:hAnsiTheme="minorHAnsi" w:cstheme="minorHAnsi"/>
          <w:sz w:val="22"/>
          <w:szCs w:val="22"/>
          <w:lang w:val="en-US" w:eastAsia="en-GB"/>
        </w:rPr>
        <w:sectPr w:rsidR="000C573C" w:rsidRPr="0007640F" w:rsidSect="007A1D3A">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03B08A96" w14:textId="4129CEAE" w:rsidR="00C01F33" w:rsidRPr="00CE0424" w:rsidRDefault="00C01F33" w:rsidP="0032710E">
      <w:pPr>
        <w:pStyle w:val="Heading1"/>
        <w:ind w:left="0" w:firstLine="0"/>
        <w:jc w:val="both"/>
      </w:pPr>
      <w:r w:rsidRPr="00CE0424">
        <w:t>Conclusion</w:t>
      </w:r>
    </w:p>
    <w:p w14:paraId="26C141CF" w14:textId="77777777" w:rsidR="008E065E" w:rsidRDefault="008E065E" w:rsidP="00CA2AC9">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D281AB9" w14:textId="77777777" w:rsidR="0002797D"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61532272" w:history="1">
        <w:r w:rsidR="0002797D" w:rsidRPr="008452E3">
          <w:rPr>
            <w:rStyle w:val="Hyperlink"/>
            <w:rFonts w:cstheme="minorHAnsi"/>
            <w:noProof/>
            <w:lang w:val="en-US" w:eastAsia="en-GB"/>
          </w:rPr>
          <w:t>Observation 1</w:t>
        </w:r>
        <w:r w:rsidR="0002797D">
          <w:rPr>
            <w:rFonts w:asciiTheme="minorHAnsi" w:eastAsiaTheme="minorEastAsia" w:hAnsiTheme="minorHAnsi" w:cstheme="minorBidi"/>
            <w:b w:val="0"/>
            <w:noProof/>
            <w:sz w:val="22"/>
            <w:szCs w:val="22"/>
            <w:lang w:val="sv-SE" w:eastAsia="sv-SE"/>
          </w:rPr>
          <w:tab/>
        </w:r>
        <w:r w:rsidR="0002797D" w:rsidRPr="008452E3">
          <w:rPr>
            <w:rStyle w:val="Hyperlink"/>
            <w:rFonts w:cstheme="minorHAnsi"/>
            <w:noProof/>
            <w:lang w:val="en-US"/>
          </w:rPr>
          <w:t>There is no need to compute the total RAN delay for split bearer with PDCP duplication for the immediate MDT related purposes.</w:t>
        </w:r>
      </w:hyperlink>
    </w:p>
    <w:p w14:paraId="369621F8" w14:textId="77777777" w:rsidR="0002797D" w:rsidRDefault="006A1B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2273" w:history="1">
        <w:r w:rsidR="0002797D" w:rsidRPr="008452E3">
          <w:rPr>
            <w:rStyle w:val="Hyperlink"/>
            <w:rFonts w:cstheme="minorHAnsi"/>
            <w:noProof/>
            <w:lang w:val="en-US"/>
          </w:rPr>
          <w:t>Observation 2</w:t>
        </w:r>
        <w:r w:rsidR="0002797D">
          <w:rPr>
            <w:rFonts w:asciiTheme="minorHAnsi" w:eastAsiaTheme="minorEastAsia" w:hAnsiTheme="minorHAnsi" w:cstheme="minorBidi"/>
            <w:b w:val="0"/>
            <w:noProof/>
            <w:sz w:val="22"/>
            <w:szCs w:val="22"/>
            <w:lang w:val="sv-SE" w:eastAsia="sv-SE"/>
          </w:rPr>
          <w:tab/>
        </w:r>
        <w:r w:rsidR="0002797D" w:rsidRPr="008452E3">
          <w:rPr>
            <w:rStyle w:val="Hyperlink"/>
            <w:rFonts w:cstheme="minorHAnsi"/>
            <w:noProof/>
            <w:lang w:val="en-US"/>
          </w:rPr>
          <w:t>Solution-1 (raw measurements as received over individual legs) is not applicable for CN related reporting as the CN needs to know a single total RAN delay to use for the QoS monitoring purposes.</w:t>
        </w:r>
      </w:hyperlink>
    </w:p>
    <w:p w14:paraId="38A1FD30" w14:textId="77777777" w:rsidR="0002797D" w:rsidRDefault="006A1B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2274" w:history="1">
        <w:r w:rsidR="0002797D" w:rsidRPr="008452E3">
          <w:rPr>
            <w:rStyle w:val="Hyperlink"/>
            <w:rFonts w:cstheme="minorHAnsi"/>
            <w:noProof/>
            <w:lang w:val="en-US" w:eastAsia="en-GB"/>
          </w:rPr>
          <w:t>Observation 3</w:t>
        </w:r>
        <w:r w:rsidR="0002797D">
          <w:rPr>
            <w:rFonts w:asciiTheme="minorHAnsi" w:eastAsiaTheme="minorEastAsia" w:hAnsiTheme="minorHAnsi" w:cstheme="minorBidi"/>
            <w:b w:val="0"/>
            <w:noProof/>
            <w:sz w:val="22"/>
            <w:szCs w:val="22"/>
            <w:lang w:val="sv-SE" w:eastAsia="sv-SE"/>
          </w:rPr>
          <w:tab/>
        </w:r>
        <w:r w:rsidR="0002797D" w:rsidRPr="008452E3">
          <w:rPr>
            <w:rStyle w:val="Hyperlink"/>
            <w:rFonts w:cstheme="minorHAnsi"/>
            <w:noProof/>
            <w:lang w:val="en-US"/>
          </w:rPr>
          <w:t xml:space="preserve">In the case of </w:t>
        </w:r>
        <w:r w:rsidR="0002797D" w:rsidRPr="008452E3">
          <w:rPr>
            <w:rStyle w:val="Hyperlink"/>
            <w:rFonts w:cstheme="minorHAnsi"/>
            <w:noProof/>
            <w:lang w:val="en-US" w:eastAsia="en-GB"/>
          </w:rPr>
          <w:t>split bearer with PDCP duplication, MN terminated MCG bearer, SN terminated SCG bearer etc., the average RAN delay reported to the CN is the average delay experienced by the packets that were transmitted/received for DL/UL respectively during the measurement period</w:t>
        </w:r>
        <w:r w:rsidR="0002797D" w:rsidRPr="008452E3">
          <w:rPr>
            <w:rStyle w:val="Hyperlink"/>
            <w:rFonts w:cstheme="minorHAnsi"/>
            <w:noProof/>
            <w:lang w:val="en-US"/>
          </w:rPr>
          <w:t>.</w:t>
        </w:r>
      </w:hyperlink>
    </w:p>
    <w:p w14:paraId="397AE8F7" w14:textId="77777777" w:rsidR="0002797D" w:rsidRDefault="006A1B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2275" w:history="1">
        <w:r w:rsidR="0002797D" w:rsidRPr="008452E3">
          <w:rPr>
            <w:rStyle w:val="Hyperlink"/>
            <w:rFonts w:cstheme="minorHAnsi"/>
            <w:noProof/>
            <w:lang w:val="en-US" w:eastAsia="en-GB"/>
          </w:rPr>
          <w:t>Observation 4</w:t>
        </w:r>
        <w:r w:rsidR="0002797D">
          <w:rPr>
            <w:rFonts w:asciiTheme="minorHAnsi" w:eastAsiaTheme="minorEastAsia" w:hAnsiTheme="minorHAnsi" w:cstheme="minorBidi"/>
            <w:b w:val="0"/>
            <w:noProof/>
            <w:sz w:val="22"/>
            <w:szCs w:val="22"/>
            <w:lang w:val="sv-SE" w:eastAsia="sv-SE"/>
          </w:rPr>
          <w:tab/>
        </w:r>
        <w:r w:rsidR="0002797D" w:rsidRPr="008452E3">
          <w:rPr>
            <w:rStyle w:val="Hyperlink"/>
            <w:rFonts w:cstheme="minorHAnsi"/>
            <w:noProof/>
            <w:lang w:val="en-US" w:eastAsia="en-GB"/>
          </w:rPr>
          <w:t>The method captured in Solution-2 results in uneven weighting of the packets and thus results in ‘wrong’ average value for the delay measurement.</w:t>
        </w:r>
      </w:hyperlink>
    </w:p>
    <w:p w14:paraId="3B480CFE" w14:textId="77777777" w:rsidR="0002797D" w:rsidRDefault="006A1B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2276" w:history="1">
        <w:r w:rsidR="0002797D" w:rsidRPr="008452E3">
          <w:rPr>
            <w:rStyle w:val="Hyperlink"/>
            <w:rFonts w:cstheme="minorHAnsi"/>
            <w:noProof/>
            <w:lang w:val="en-US" w:eastAsia="en-GB"/>
          </w:rPr>
          <w:t>Observation 5</w:t>
        </w:r>
        <w:r w:rsidR="0002797D">
          <w:rPr>
            <w:rFonts w:asciiTheme="minorHAnsi" w:eastAsiaTheme="minorEastAsia" w:hAnsiTheme="minorHAnsi" w:cstheme="minorBidi"/>
            <w:b w:val="0"/>
            <w:noProof/>
            <w:sz w:val="22"/>
            <w:szCs w:val="22"/>
            <w:lang w:val="sv-SE" w:eastAsia="sv-SE"/>
          </w:rPr>
          <w:tab/>
        </w:r>
        <w:r w:rsidR="0002797D" w:rsidRPr="008452E3">
          <w:rPr>
            <w:rStyle w:val="Hyperlink"/>
            <w:rFonts w:cstheme="minorHAnsi"/>
            <w:noProof/>
            <w:lang w:val="en-US" w:eastAsia="en-GB"/>
          </w:rPr>
          <w:t>The method captured in Solution-3 results in uneven weighting of the packets and thus results in ‘wrong’ average value for the delay measurement.</w:t>
        </w:r>
      </w:hyperlink>
    </w:p>
    <w:p w14:paraId="56274E21" w14:textId="77777777" w:rsidR="0002797D" w:rsidRDefault="006A1B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2277" w:history="1">
        <w:r w:rsidR="0002797D" w:rsidRPr="008452E3">
          <w:rPr>
            <w:rStyle w:val="Hyperlink"/>
            <w:rFonts w:cstheme="minorHAnsi"/>
            <w:noProof/>
            <w:lang w:val="en-US" w:eastAsia="en-GB"/>
          </w:rPr>
          <w:t>Observation 6</w:t>
        </w:r>
        <w:r w:rsidR="0002797D">
          <w:rPr>
            <w:rFonts w:asciiTheme="minorHAnsi" w:eastAsiaTheme="minorEastAsia" w:hAnsiTheme="minorHAnsi" w:cstheme="minorBidi"/>
            <w:b w:val="0"/>
            <w:noProof/>
            <w:sz w:val="22"/>
            <w:szCs w:val="22"/>
            <w:lang w:val="sv-SE" w:eastAsia="sv-SE"/>
          </w:rPr>
          <w:tab/>
        </w:r>
        <w:r w:rsidR="0002797D" w:rsidRPr="008452E3">
          <w:rPr>
            <w:rStyle w:val="Hyperlink"/>
            <w:rFonts w:cstheme="minorHAnsi"/>
            <w:noProof/>
            <w:lang w:val="en-US" w:eastAsia="en-GB"/>
          </w:rPr>
          <w:t>The method captured in Solution-3 fails for the scenarios when the number of packets sent over the MCG and the number of packets sent over the SCG are different for the measurement period.</w:t>
        </w:r>
      </w:hyperlink>
    </w:p>
    <w:p w14:paraId="3CED2A5F" w14:textId="77777777" w:rsidR="0002797D" w:rsidRDefault="006A1B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2278" w:history="1">
        <w:r w:rsidR="0002797D" w:rsidRPr="008452E3">
          <w:rPr>
            <w:rStyle w:val="Hyperlink"/>
            <w:rFonts w:cstheme="minorHAnsi"/>
            <w:noProof/>
            <w:lang w:val="en-US" w:eastAsia="en-GB"/>
          </w:rPr>
          <w:t>Observation 7</w:t>
        </w:r>
        <w:r w:rsidR="0002797D">
          <w:rPr>
            <w:rFonts w:asciiTheme="minorHAnsi" w:eastAsiaTheme="minorEastAsia" w:hAnsiTheme="minorHAnsi" w:cstheme="minorBidi"/>
            <w:b w:val="0"/>
            <w:noProof/>
            <w:sz w:val="22"/>
            <w:szCs w:val="22"/>
            <w:lang w:val="sv-SE" w:eastAsia="sv-SE"/>
          </w:rPr>
          <w:tab/>
        </w:r>
        <w:r w:rsidR="0002797D" w:rsidRPr="008452E3">
          <w:rPr>
            <w:rStyle w:val="Hyperlink"/>
            <w:rFonts w:cstheme="minorHAnsi"/>
            <w:noProof/>
            <w:lang w:val="en-US"/>
          </w:rPr>
          <w:t>Using simple averaging (solution-3) of total MN delay and total SN delay would result is misleading total RAN delay in the case of split bearers without PDCP duplication where different number of packets are sent over MCG and SCG.</w:t>
        </w:r>
      </w:hyperlink>
    </w:p>
    <w:p w14:paraId="717F44F1" w14:textId="77777777" w:rsidR="0002797D" w:rsidRDefault="006A1B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2279" w:history="1">
        <w:r w:rsidR="0002797D" w:rsidRPr="008452E3">
          <w:rPr>
            <w:rStyle w:val="Hyperlink"/>
            <w:rFonts w:cstheme="minorHAnsi"/>
            <w:noProof/>
            <w:lang w:val="en-US" w:eastAsia="en-GB"/>
          </w:rPr>
          <w:t>Observation 8</w:t>
        </w:r>
        <w:r w:rsidR="0002797D">
          <w:rPr>
            <w:rFonts w:asciiTheme="minorHAnsi" w:eastAsiaTheme="minorEastAsia" w:hAnsiTheme="minorHAnsi" w:cstheme="minorBidi"/>
            <w:b w:val="0"/>
            <w:noProof/>
            <w:sz w:val="22"/>
            <w:szCs w:val="22"/>
            <w:lang w:val="sv-SE" w:eastAsia="sv-SE"/>
          </w:rPr>
          <w:tab/>
        </w:r>
        <w:r w:rsidR="0002797D" w:rsidRPr="008452E3">
          <w:rPr>
            <w:rStyle w:val="Hyperlink"/>
            <w:rFonts w:cstheme="minorHAnsi"/>
            <w:noProof/>
            <w:lang w:val="en-US"/>
          </w:rPr>
          <w:t>In Split bearer deployments, UE observes different D1 measurement values for MN and SN</w:t>
        </w:r>
      </w:hyperlink>
    </w:p>
    <w:p w14:paraId="13B24143" w14:textId="3A84C7DD" w:rsidR="006E1C82" w:rsidRDefault="006F6582" w:rsidP="00CA2AC9">
      <w:pPr>
        <w:pStyle w:val="BodyText"/>
        <w:rPr>
          <w:b/>
          <w:bCs/>
        </w:rPr>
      </w:pPr>
      <w:r>
        <w:rPr>
          <w:b/>
          <w:bCs/>
        </w:rPr>
        <w:fldChar w:fldCharType="end"/>
      </w:r>
    </w:p>
    <w:p w14:paraId="61945F6D" w14:textId="77777777" w:rsidR="006E1C82" w:rsidRDefault="008E065E" w:rsidP="00CA2AC9">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3550F30" w14:textId="77777777" w:rsidR="0002797D"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532280" w:history="1">
        <w:r w:rsidR="0002797D" w:rsidRPr="00A32025">
          <w:rPr>
            <w:rStyle w:val="Hyperlink"/>
            <w:rFonts w:cstheme="minorHAnsi"/>
            <w:noProof/>
            <w:lang w:val="en-US" w:eastAsia="en-GB"/>
          </w:rPr>
          <w:t>Proposal 1</w:t>
        </w:r>
        <w:r w:rsidR="0002797D">
          <w:rPr>
            <w:rFonts w:asciiTheme="minorHAnsi" w:eastAsiaTheme="minorEastAsia" w:hAnsiTheme="minorHAnsi" w:cstheme="minorBidi"/>
            <w:b w:val="0"/>
            <w:noProof/>
            <w:sz w:val="22"/>
            <w:szCs w:val="22"/>
            <w:lang w:val="sv-SE" w:eastAsia="sv-SE"/>
          </w:rPr>
          <w:tab/>
        </w:r>
        <w:r w:rsidR="0002797D" w:rsidRPr="00A32025">
          <w:rPr>
            <w:rStyle w:val="Hyperlink"/>
            <w:rFonts w:cstheme="minorHAnsi"/>
            <w:noProof/>
            <w:lang w:val="en-US"/>
          </w:rPr>
          <w:t>In MN/SN terminated split bearer scenarios without PDCP duplication in the DL, the total RAN delay is the sum of the following components:</w:t>
        </w:r>
      </w:hyperlink>
    </w:p>
    <w:p w14:paraId="013481BA" w14:textId="77777777" w:rsidR="0002797D" w:rsidRDefault="006A1B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2281" w:history="1">
        <w:r w:rsidR="0002797D" w:rsidRPr="00A32025">
          <w:rPr>
            <w:rStyle w:val="Hyperlink"/>
            <w:rFonts w:cstheme="minorHAnsi"/>
            <w:noProof/>
            <w:lang w:val="en-US" w:eastAsia="en-GB"/>
          </w:rPr>
          <w:t>a.</w:t>
        </w:r>
        <w:r w:rsidR="0002797D">
          <w:rPr>
            <w:rFonts w:asciiTheme="minorHAnsi" w:eastAsiaTheme="minorEastAsia" w:hAnsiTheme="minorHAnsi" w:cstheme="minorBidi"/>
            <w:b w:val="0"/>
            <w:noProof/>
            <w:sz w:val="22"/>
            <w:szCs w:val="22"/>
            <w:lang w:val="sv-SE" w:eastAsia="sv-SE"/>
          </w:rPr>
          <w:tab/>
        </w:r>
        <w:r w:rsidR="0002797D" w:rsidRPr="00A32025">
          <w:rPr>
            <w:rStyle w:val="Hyperlink"/>
            <w:rFonts w:cstheme="minorHAnsi"/>
            <w:noProof/>
            <w:lang w:val="en-US" w:eastAsia="en-GB"/>
          </w:rPr>
          <w:t>CU-UP delay (D4)</w:t>
        </w:r>
      </w:hyperlink>
    </w:p>
    <w:p w14:paraId="56617584" w14:textId="77777777" w:rsidR="0002797D" w:rsidRDefault="006A1B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2282" w:history="1">
        <w:r w:rsidR="0002797D" w:rsidRPr="00A32025">
          <w:rPr>
            <w:rStyle w:val="Hyperlink"/>
            <w:rFonts w:cstheme="minorHAnsi"/>
            <w:noProof/>
            <w:lang w:val="en-US" w:eastAsia="en-GB"/>
          </w:rPr>
          <w:t>b.</w:t>
        </w:r>
        <w:r w:rsidR="0002797D">
          <w:rPr>
            <w:rFonts w:asciiTheme="minorHAnsi" w:eastAsiaTheme="minorEastAsia" w:hAnsiTheme="minorHAnsi" w:cstheme="minorBidi"/>
            <w:b w:val="0"/>
            <w:noProof/>
            <w:sz w:val="22"/>
            <w:szCs w:val="22"/>
            <w:lang w:val="sv-SE" w:eastAsia="sv-SE"/>
          </w:rPr>
          <w:tab/>
        </w:r>
        <w:r w:rsidR="0002797D" w:rsidRPr="00A32025">
          <w:rPr>
            <w:rStyle w:val="Hyperlink"/>
            <w:rFonts w:cstheme="minorHAnsi"/>
            <w:noProof/>
            <w:lang w:val="en-US" w:eastAsia="en-GB"/>
          </w:rPr>
          <w:t>Weighted average of [MCG associated (D1+D2+D3), SCG associated(D1+D2+D3)] wherein the weightage depends on the number of DL packets sent over MCG and SCG during the measurement period.</w:t>
        </w:r>
      </w:hyperlink>
    </w:p>
    <w:p w14:paraId="73E62497" w14:textId="77777777" w:rsidR="0002797D" w:rsidRDefault="006A1B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2283" w:history="1">
        <w:r w:rsidR="0002797D" w:rsidRPr="00A32025">
          <w:rPr>
            <w:rStyle w:val="Hyperlink"/>
            <w:rFonts w:cstheme="minorHAnsi"/>
            <w:noProof/>
            <w:lang w:val="en-US" w:eastAsia="en-GB"/>
          </w:rPr>
          <w:t>Proposal 2</w:t>
        </w:r>
        <w:r w:rsidR="0002797D">
          <w:rPr>
            <w:rFonts w:asciiTheme="minorHAnsi" w:eastAsiaTheme="minorEastAsia" w:hAnsiTheme="minorHAnsi" w:cstheme="minorBidi"/>
            <w:b w:val="0"/>
            <w:noProof/>
            <w:sz w:val="22"/>
            <w:szCs w:val="22"/>
            <w:lang w:val="sv-SE" w:eastAsia="sv-SE"/>
          </w:rPr>
          <w:tab/>
        </w:r>
        <w:r w:rsidR="0002797D" w:rsidRPr="00A32025">
          <w:rPr>
            <w:rStyle w:val="Hyperlink"/>
            <w:rFonts w:cstheme="minorHAnsi"/>
            <w:noProof/>
            <w:lang w:val="en-US"/>
          </w:rPr>
          <w:t>In MN/SN terminated split bearer scenarios without PDCP duplication in the UL, the total RAN delay is the sum of the following components:</w:t>
        </w:r>
      </w:hyperlink>
    </w:p>
    <w:p w14:paraId="5F169FC7" w14:textId="77777777" w:rsidR="0002797D" w:rsidRDefault="006A1B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2284" w:history="1">
        <w:r w:rsidR="0002797D" w:rsidRPr="00A32025">
          <w:rPr>
            <w:rStyle w:val="Hyperlink"/>
            <w:rFonts w:cstheme="minorHAnsi"/>
            <w:noProof/>
            <w:lang w:val="en-US" w:eastAsia="en-GB"/>
          </w:rPr>
          <w:t>a.</w:t>
        </w:r>
        <w:r w:rsidR="0002797D">
          <w:rPr>
            <w:rFonts w:asciiTheme="minorHAnsi" w:eastAsiaTheme="minorEastAsia" w:hAnsiTheme="minorHAnsi" w:cstheme="minorBidi"/>
            <w:b w:val="0"/>
            <w:noProof/>
            <w:sz w:val="22"/>
            <w:szCs w:val="22"/>
            <w:lang w:val="sv-SE" w:eastAsia="sv-SE"/>
          </w:rPr>
          <w:tab/>
        </w:r>
        <w:r w:rsidR="0002797D" w:rsidRPr="00A32025">
          <w:rPr>
            <w:rStyle w:val="Hyperlink"/>
            <w:rFonts w:cstheme="minorHAnsi"/>
            <w:noProof/>
            <w:lang w:val="en-US" w:eastAsia="en-GB"/>
          </w:rPr>
          <w:t>CU-UP delay (D2.4)</w:t>
        </w:r>
      </w:hyperlink>
    </w:p>
    <w:p w14:paraId="01FC76EE" w14:textId="77777777" w:rsidR="0002797D" w:rsidRDefault="006A1B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2285" w:history="1">
        <w:r w:rsidR="0002797D" w:rsidRPr="00A32025">
          <w:rPr>
            <w:rStyle w:val="Hyperlink"/>
            <w:rFonts w:cstheme="minorHAnsi"/>
            <w:noProof/>
            <w:lang w:val="en-US" w:eastAsia="en-GB"/>
          </w:rPr>
          <w:t>b.</w:t>
        </w:r>
        <w:r w:rsidR="0002797D">
          <w:rPr>
            <w:rFonts w:asciiTheme="minorHAnsi" w:eastAsiaTheme="minorEastAsia" w:hAnsiTheme="minorHAnsi" w:cstheme="minorBidi"/>
            <w:b w:val="0"/>
            <w:noProof/>
            <w:sz w:val="22"/>
            <w:szCs w:val="22"/>
            <w:lang w:val="sv-SE" w:eastAsia="sv-SE"/>
          </w:rPr>
          <w:tab/>
        </w:r>
        <w:r w:rsidR="0002797D" w:rsidRPr="00A32025">
          <w:rPr>
            <w:rStyle w:val="Hyperlink"/>
            <w:rFonts w:cstheme="minorHAnsi"/>
            <w:noProof/>
            <w:lang w:val="en-US" w:eastAsia="en-GB"/>
          </w:rPr>
          <w:t>Weighted average of [MCG associated (D1+D2.1+D2.2+D2.3), SCG associated(D1+D2.1+D2.2+D2.3)] wherein the weightage depends on the number of UL packets sent over MCG and SCG during the measurement period.</w:t>
        </w:r>
      </w:hyperlink>
    </w:p>
    <w:p w14:paraId="4D6B2F93" w14:textId="77777777" w:rsidR="0002797D" w:rsidRDefault="006A1B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2286" w:history="1">
        <w:r w:rsidR="0002797D" w:rsidRPr="00A32025">
          <w:rPr>
            <w:rStyle w:val="Hyperlink"/>
            <w:rFonts w:cstheme="minorHAnsi"/>
            <w:noProof/>
            <w:lang w:val="en-US" w:eastAsia="en-GB"/>
          </w:rPr>
          <w:t>Proposal 3</w:t>
        </w:r>
        <w:r w:rsidR="0002797D">
          <w:rPr>
            <w:rFonts w:asciiTheme="minorHAnsi" w:eastAsiaTheme="minorEastAsia" w:hAnsiTheme="minorHAnsi" w:cstheme="minorBidi"/>
            <w:b w:val="0"/>
            <w:noProof/>
            <w:sz w:val="22"/>
            <w:szCs w:val="22"/>
            <w:lang w:val="sv-SE" w:eastAsia="sv-SE"/>
          </w:rPr>
          <w:tab/>
        </w:r>
        <w:r w:rsidR="0002797D" w:rsidRPr="00A32025">
          <w:rPr>
            <w:rStyle w:val="Hyperlink"/>
            <w:rFonts w:cstheme="minorHAnsi"/>
            <w:noProof/>
            <w:lang w:val="en-US" w:eastAsia="en-GB"/>
          </w:rPr>
          <w:t>Associated to a split bearer, the CU-UP shall log the number of packets sent to the MN DU and the number of packets sent to the SN DU during the measurement period (separately for UL and DL).</w:t>
        </w:r>
      </w:hyperlink>
    </w:p>
    <w:p w14:paraId="240CED34" w14:textId="77777777" w:rsidR="0002797D" w:rsidRDefault="006A1B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2287" w:history="1">
        <w:r w:rsidR="0002797D" w:rsidRPr="00A32025">
          <w:rPr>
            <w:rStyle w:val="Hyperlink"/>
            <w:rFonts w:cstheme="minorHAnsi"/>
            <w:noProof/>
            <w:lang w:val="en-US"/>
          </w:rPr>
          <w:t>Proposal 4</w:t>
        </w:r>
        <w:r w:rsidR="0002797D">
          <w:rPr>
            <w:rFonts w:asciiTheme="minorHAnsi" w:eastAsiaTheme="minorEastAsia" w:hAnsiTheme="minorHAnsi" w:cstheme="minorBidi"/>
            <w:b w:val="0"/>
            <w:noProof/>
            <w:sz w:val="22"/>
            <w:szCs w:val="22"/>
            <w:lang w:val="sv-SE" w:eastAsia="sv-SE"/>
          </w:rPr>
          <w:tab/>
        </w:r>
        <w:r w:rsidR="0002797D" w:rsidRPr="00A32025">
          <w:rPr>
            <w:rStyle w:val="Hyperlink"/>
            <w:rFonts w:cstheme="minorHAnsi"/>
            <w:noProof/>
            <w:lang w:val="en-US"/>
          </w:rPr>
          <w:t>For RAN delay measurement reporting to CN, different RAN delay components in a MN terminated SCG bearer scenario are aggregated at MN CU-UP as follows:</w:t>
        </w:r>
      </w:hyperlink>
    </w:p>
    <w:p w14:paraId="1EF4A35B" w14:textId="77777777" w:rsidR="0002797D" w:rsidRDefault="006A1B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2288" w:history="1">
        <w:r w:rsidR="0002797D" w:rsidRPr="00A32025">
          <w:rPr>
            <w:rStyle w:val="Hyperlink"/>
            <w:rFonts w:cstheme="minorHAnsi"/>
            <w:noProof/>
            <w:lang w:val="en-US"/>
          </w:rPr>
          <w:t>a.</w:t>
        </w:r>
        <w:r w:rsidR="0002797D">
          <w:rPr>
            <w:rFonts w:asciiTheme="minorHAnsi" w:eastAsiaTheme="minorEastAsia" w:hAnsiTheme="minorHAnsi" w:cstheme="minorBidi"/>
            <w:b w:val="0"/>
            <w:noProof/>
            <w:sz w:val="22"/>
            <w:szCs w:val="22"/>
            <w:lang w:val="sv-SE" w:eastAsia="sv-SE"/>
          </w:rPr>
          <w:tab/>
        </w:r>
        <w:r w:rsidR="0002797D" w:rsidRPr="00A32025">
          <w:rPr>
            <w:rStyle w:val="Hyperlink"/>
            <w:rFonts w:cstheme="minorHAnsi"/>
            <w:noProof/>
            <w:lang w:val="en-US"/>
          </w:rPr>
          <w:t>MN CU-UP performs D2.3 and D2.4 measurements</w:t>
        </w:r>
      </w:hyperlink>
    </w:p>
    <w:p w14:paraId="2A2BAE21" w14:textId="77777777" w:rsidR="0002797D" w:rsidRDefault="006A1B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2289" w:history="1">
        <w:r w:rsidR="0002797D" w:rsidRPr="00A32025">
          <w:rPr>
            <w:rStyle w:val="Hyperlink"/>
            <w:rFonts w:cstheme="minorHAnsi"/>
            <w:noProof/>
            <w:lang w:val="en-US"/>
          </w:rPr>
          <w:t>b.</w:t>
        </w:r>
        <w:r w:rsidR="0002797D">
          <w:rPr>
            <w:rFonts w:asciiTheme="minorHAnsi" w:eastAsiaTheme="minorEastAsia" w:hAnsiTheme="minorHAnsi" w:cstheme="minorBidi"/>
            <w:b w:val="0"/>
            <w:noProof/>
            <w:sz w:val="22"/>
            <w:szCs w:val="22"/>
            <w:lang w:val="sv-SE" w:eastAsia="sv-SE"/>
          </w:rPr>
          <w:tab/>
        </w:r>
        <w:r w:rsidR="0002797D" w:rsidRPr="00A32025">
          <w:rPr>
            <w:rStyle w:val="Hyperlink"/>
            <w:rFonts w:cstheme="minorHAnsi"/>
            <w:noProof/>
            <w:lang w:val="en-US"/>
          </w:rPr>
          <w:t>UE sends D1 measurement to SN CU-CP which is then forwarded to MN CU-CP which in turn forwards it to MN CU-UP.</w:t>
        </w:r>
      </w:hyperlink>
    </w:p>
    <w:p w14:paraId="68C3FA2F" w14:textId="77777777" w:rsidR="0002797D" w:rsidRDefault="006A1B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2290" w:history="1">
        <w:r w:rsidR="0002797D" w:rsidRPr="00A32025">
          <w:rPr>
            <w:rStyle w:val="Hyperlink"/>
            <w:rFonts w:cstheme="minorHAnsi"/>
            <w:noProof/>
            <w:lang w:val="en-US"/>
          </w:rPr>
          <w:t>c.</w:t>
        </w:r>
        <w:r w:rsidR="0002797D">
          <w:rPr>
            <w:rFonts w:asciiTheme="minorHAnsi" w:eastAsiaTheme="minorEastAsia" w:hAnsiTheme="minorHAnsi" w:cstheme="minorBidi"/>
            <w:b w:val="0"/>
            <w:noProof/>
            <w:sz w:val="22"/>
            <w:szCs w:val="22"/>
            <w:lang w:val="sv-SE" w:eastAsia="sv-SE"/>
          </w:rPr>
          <w:tab/>
        </w:r>
        <w:r w:rsidR="0002797D" w:rsidRPr="00A32025">
          <w:rPr>
            <w:rStyle w:val="Hyperlink"/>
            <w:rFonts w:cstheme="minorHAnsi"/>
            <w:noProof/>
            <w:lang w:val="en-US"/>
          </w:rPr>
          <w:t>SN DU performs D2.1 and D2.2 measurements and reports it to the MN CU-UP.</w:t>
        </w:r>
      </w:hyperlink>
    </w:p>
    <w:p w14:paraId="4161C0E1" w14:textId="77777777" w:rsidR="0002797D" w:rsidRDefault="006A1B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2291" w:history="1">
        <w:r w:rsidR="0002797D" w:rsidRPr="00A32025">
          <w:rPr>
            <w:rStyle w:val="Hyperlink"/>
            <w:rFonts w:cstheme="minorHAnsi"/>
            <w:noProof/>
            <w:lang w:val="en-US"/>
          </w:rPr>
          <w:t>d.</w:t>
        </w:r>
        <w:r w:rsidR="0002797D">
          <w:rPr>
            <w:rFonts w:asciiTheme="minorHAnsi" w:eastAsiaTheme="minorEastAsia" w:hAnsiTheme="minorHAnsi" w:cstheme="minorBidi"/>
            <w:b w:val="0"/>
            <w:noProof/>
            <w:sz w:val="22"/>
            <w:szCs w:val="22"/>
            <w:lang w:val="sv-SE" w:eastAsia="sv-SE"/>
          </w:rPr>
          <w:tab/>
        </w:r>
        <w:r w:rsidR="0002797D" w:rsidRPr="00A32025">
          <w:rPr>
            <w:rStyle w:val="Hyperlink"/>
            <w:rFonts w:cstheme="minorHAnsi"/>
            <w:noProof/>
            <w:lang w:val="en-US"/>
          </w:rPr>
          <w:t>MN CU-UP combines these measurements and reports it to the CN.</w:t>
        </w:r>
      </w:hyperlink>
    </w:p>
    <w:p w14:paraId="5E314F7A" w14:textId="77777777" w:rsidR="0002797D" w:rsidRDefault="006A1B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2292" w:history="1">
        <w:r w:rsidR="0002797D" w:rsidRPr="00A32025">
          <w:rPr>
            <w:rStyle w:val="Hyperlink"/>
            <w:rFonts w:cstheme="minorHAnsi"/>
            <w:noProof/>
            <w:lang w:val="en-US"/>
          </w:rPr>
          <w:t>Proposal 5</w:t>
        </w:r>
        <w:r w:rsidR="0002797D">
          <w:rPr>
            <w:rFonts w:asciiTheme="minorHAnsi" w:eastAsiaTheme="minorEastAsia" w:hAnsiTheme="minorHAnsi" w:cstheme="minorBidi"/>
            <w:b w:val="0"/>
            <w:noProof/>
            <w:sz w:val="22"/>
            <w:szCs w:val="22"/>
            <w:lang w:val="sv-SE" w:eastAsia="sv-SE"/>
          </w:rPr>
          <w:tab/>
        </w:r>
        <w:r w:rsidR="0002797D" w:rsidRPr="00A32025">
          <w:rPr>
            <w:rStyle w:val="Hyperlink"/>
            <w:rFonts w:cstheme="minorHAnsi"/>
            <w:noProof/>
            <w:lang w:val="en-US"/>
          </w:rPr>
          <w:t>For RAN delay measurement reporting to CN, different RAN delay components in a SN terminated MCG bearer scenario are aggregated at SN CU-UP as follows:</w:t>
        </w:r>
      </w:hyperlink>
    </w:p>
    <w:p w14:paraId="24C2F010" w14:textId="77777777" w:rsidR="0002797D" w:rsidRDefault="006A1B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2293" w:history="1">
        <w:r w:rsidR="0002797D" w:rsidRPr="00A32025">
          <w:rPr>
            <w:rStyle w:val="Hyperlink"/>
            <w:rFonts w:cstheme="minorHAnsi"/>
            <w:noProof/>
            <w:lang w:val="en-US"/>
          </w:rPr>
          <w:t>a.</w:t>
        </w:r>
        <w:r w:rsidR="0002797D">
          <w:rPr>
            <w:rFonts w:asciiTheme="minorHAnsi" w:eastAsiaTheme="minorEastAsia" w:hAnsiTheme="minorHAnsi" w:cstheme="minorBidi"/>
            <w:b w:val="0"/>
            <w:noProof/>
            <w:sz w:val="22"/>
            <w:szCs w:val="22"/>
            <w:lang w:val="sv-SE" w:eastAsia="sv-SE"/>
          </w:rPr>
          <w:tab/>
        </w:r>
        <w:r w:rsidR="0002797D" w:rsidRPr="00A32025">
          <w:rPr>
            <w:rStyle w:val="Hyperlink"/>
            <w:rFonts w:cstheme="minorHAnsi"/>
            <w:noProof/>
            <w:lang w:val="en-US"/>
          </w:rPr>
          <w:t>SN CU-UP performs D2.3 and D2.4 measurements</w:t>
        </w:r>
      </w:hyperlink>
    </w:p>
    <w:p w14:paraId="65804923" w14:textId="77777777" w:rsidR="0002797D" w:rsidRDefault="006A1B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2294" w:history="1">
        <w:r w:rsidR="0002797D" w:rsidRPr="00A32025">
          <w:rPr>
            <w:rStyle w:val="Hyperlink"/>
            <w:rFonts w:cstheme="minorHAnsi"/>
            <w:noProof/>
            <w:lang w:val="en-US"/>
          </w:rPr>
          <w:t>b.</w:t>
        </w:r>
        <w:r w:rsidR="0002797D">
          <w:rPr>
            <w:rFonts w:asciiTheme="minorHAnsi" w:eastAsiaTheme="minorEastAsia" w:hAnsiTheme="minorHAnsi" w:cstheme="minorBidi"/>
            <w:b w:val="0"/>
            <w:noProof/>
            <w:sz w:val="22"/>
            <w:szCs w:val="22"/>
            <w:lang w:val="sv-SE" w:eastAsia="sv-SE"/>
          </w:rPr>
          <w:tab/>
        </w:r>
        <w:r w:rsidR="0002797D" w:rsidRPr="00A32025">
          <w:rPr>
            <w:rStyle w:val="Hyperlink"/>
            <w:rFonts w:cstheme="minorHAnsi"/>
            <w:noProof/>
            <w:lang w:val="en-US"/>
          </w:rPr>
          <w:t>UE sends D1 measurement to MN CU-CP which is then forwarded to SN CU-CP which in turn forwards it to SN CU-UP.</w:t>
        </w:r>
      </w:hyperlink>
    </w:p>
    <w:p w14:paraId="0582ADD1" w14:textId="77777777" w:rsidR="0002797D" w:rsidRDefault="006A1B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2295" w:history="1">
        <w:r w:rsidR="0002797D" w:rsidRPr="00A32025">
          <w:rPr>
            <w:rStyle w:val="Hyperlink"/>
            <w:rFonts w:cstheme="minorHAnsi"/>
            <w:noProof/>
            <w:lang w:val="en-US"/>
          </w:rPr>
          <w:t>c.</w:t>
        </w:r>
        <w:r w:rsidR="0002797D">
          <w:rPr>
            <w:rFonts w:asciiTheme="minorHAnsi" w:eastAsiaTheme="minorEastAsia" w:hAnsiTheme="minorHAnsi" w:cstheme="minorBidi"/>
            <w:b w:val="0"/>
            <w:noProof/>
            <w:sz w:val="22"/>
            <w:szCs w:val="22"/>
            <w:lang w:val="sv-SE" w:eastAsia="sv-SE"/>
          </w:rPr>
          <w:tab/>
        </w:r>
        <w:r w:rsidR="0002797D" w:rsidRPr="00A32025">
          <w:rPr>
            <w:rStyle w:val="Hyperlink"/>
            <w:rFonts w:cstheme="minorHAnsi"/>
            <w:noProof/>
            <w:lang w:val="en-US"/>
          </w:rPr>
          <w:t>MN DU performs D2.1 and D2.2 measurements and reports it to the SN CU-UP.</w:t>
        </w:r>
      </w:hyperlink>
    </w:p>
    <w:p w14:paraId="0152E633" w14:textId="77777777" w:rsidR="0002797D" w:rsidRDefault="006A1B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2296" w:history="1">
        <w:r w:rsidR="0002797D" w:rsidRPr="00A32025">
          <w:rPr>
            <w:rStyle w:val="Hyperlink"/>
            <w:rFonts w:cstheme="minorHAnsi"/>
            <w:noProof/>
            <w:lang w:val="en-US"/>
          </w:rPr>
          <w:t>d.</w:t>
        </w:r>
        <w:r w:rsidR="0002797D">
          <w:rPr>
            <w:rFonts w:asciiTheme="minorHAnsi" w:eastAsiaTheme="minorEastAsia" w:hAnsiTheme="minorHAnsi" w:cstheme="minorBidi"/>
            <w:b w:val="0"/>
            <w:noProof/>
            <w:sz w:val="22"/>
            <w:szCs w:val="22"/>
            <w:lang w:val="sv-SE" w:eastAsia="sv-SE"/>
          </w:rPr>
          <w:tab/>
        </w:r>
        <w:r w:rsidR="0002797D" w:rsidRPr="00A32025">
          <w:rPr>
            <w:rStyle w:val="Hyperlink"/>
            <w:rFonts w:cstheme="minorHAnsi"/>
            <w:noProof/>
            <w:lang w:val="en-US"/>
          </w:rPr>
          <w:t>SN CU-UP combines these measurements and reports it to the CN.</w:t>
        </w:r>
      </w:hyperlink>
    </w:p>
    <w:p w14:paraId="6455D9A3" w14:textId="77777777" w:rsidR="0002797D" w:rsidRDefault="006A1B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2297" w:history="1">
        <w:r w:rsidR="0002797D" w:rsidRPr="00A32025">
          <w:rPr>
            <w:rStyle w:val="Hyperlink"/>
            <w:rFonts w:cstheme="minorHAnsi"/>
            <w:noProof/>
            <w:lang w:val="en-US"/>
          </w:rPr>
          <w:t>Proposal 6</w:t>
        </w:r>
        <w:r w:rsidR="0002797D">
          <w:rPr>
            <w:rFonts w:asciiTheme="minorHAnsi" w:eastAsiaTheme="minorEastAsia" w:hAnsiTheme="minorHAnsi" w:cstheme="minorBidi"/>
            <w:b w:val="0"/>
            <w:noProof/>
            <w:sz w:val="22"/>
            <w:szCs w:val="22"/>
            <w:lang w:val="sv-SE" w:eastAsia="sv-SE"/>
          </w:rPr>
          <w:tab/>
        </w:r>
        <w:r w:rsidR="0002797D" w:rsidRPr="00A32025">
          <w:rPr>
            <w:rStyle w:val="Hyperlink"/>
            <w:rFonts w:cstheme="minorHAnsi"/>
            <w:noProof/>
            <w:lang w:val="en-US"/>
          </w:rPr>
          <w:t>For RAN delay measurement reporting to CN, different RAN delay components in a MN terminated split bearer scenario are aggregated at MN CU-UP as follows:</w:t>
        </w:r>
      </w:hyperlink>
    </w:p>
    <w:p w14:paraId="4C8B3B60" w14:textId="77777777" w:rsidR="0002797D" w:rsidRDefault="006A1B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2298" w:history="1">
        <w:r w:rsidR="0002797D" w:rsidRPr="00A32025">
          <w:rPr>
            <w:rStyle w:val="Hyperlink"/>
            <w:rFonts w:cstheme="minorHAnsi"/>
            <w:noProof/>
            <w:lang w:val="en-US"/>
          </w:rPr>
          <w:t>a.</w:t>
        </w:r>
        <w:r w:rsidR="0002797D">
          <w:rPr>
            <w:rFonts w:asciiTheme="minorHAnsi" w:eastAsiaTheme="minorEastAsia" w:hAnsiTheme="minorHAnsi" w:cstheme="minorBidi"/>
            <w:b w:val="0"/>
            <w:noProof/>
            <w:sz w:val="22"/>
            <w:szCs w:val="22"/>
            <w:lang w:val="sv-SE" w:eastAsia="sv-SE"/>
          </w:rPr>
          <w:tab/>
        </w:r>
        <w:r w:rsidR="0002797D" w:rsidRPr="00A32025">
          <w:rPr>
            <w:rStyle w:val="Hyperlink"/>
            <w:rFonts w:cstheme="minorHAnsi"/>
            <w:noProof/>
            <w:lang w:val="en-US"/>
          </w:rPr>
          <w:t>MN CU-UP performs two D2.3 measurements and a D2.4 measurement</w:t>
        </w:r>
      </w:hyperlink>
    </w:p>
    <w:p w14:paraId="1471AC2B" w14:textId="77777777" w:rsidR="0002797D" w:rsidRDefault="006A1B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2299" w:history="1">
        <w:r w:rsidR="0002797D" w:rsidRPr="00A32025">
          <w:rPr>
            <w:rStyle w:val="Hyperlink"/>
            <w:rFonts w:cstheme="minorHAnsi"/>
            <w:noProof/>
            <w:lang w:val="en-US"/>
          </w:rPr>
          <w:t>b.</w:t>
        </w:r>
        <w:r w:rsidR="0002797D">
          <w:rPr>
            <w:rFonts w:asciiTheme="minorHAnsi" w:eastAsiaTheme="minorEastAsia" w:hAnsiTheme="minorHAnsi" w:cstheme="minorBidi"/>
            <w:b w:val="0"/>
            <w:noProof/>
            <w:sz w:val="22"/>
            <w:szCs w:val="22"/>
            <w:lang w:val="sv-SE" w:eastAsia="sv-SE"/>
          </w:rPr>
          <w:tab/>
        </w:r>
        <w:r w:rsidR="0002797D" w:rsidRPr="00A32025">
          <w:rPr>
            <w:rStyle w:val="Hyperlink"/>
            <w:rFonts w:cstheme="minorHAnsi"/>
            <w:noProof/>
            <w:lang w:val="en-US"/>
          </w:rPr>
          <w:t>UE sends one D1 measurement to MN CU-CP which is then forwarded to MN CU-UP.</w:t>
        </w:r>
      </w:hyperlink>
    </w:p>
    <w:p w14:paraId="67E69C60" w14:textId="77777777" w:rsidR="0002797D" w:rsidRDefault="006A1B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2300" w:history="1">
        <w:r w:rsidR="0002797D" w:rsidRPr="00A32025">
          <w:rPr>
            <w:rStyle w:val="Hyperlink"/>
            <w:rFonts w:cstheme="minorHAnsi"/>
            <w:noProof/>
            <w:lang w:val="en-US"/>
          </w:rPr>
          <w:t>c.</w:t>
        </w:r>
        <w:r w:rsidR="0002797D">
          <w:rPr>
            <w:rFonts w:asciiTheme="minorHAnsi" w:eastAsiaTheme="minorEastAsia" w:hAnsiTheme="minorHAnsi" w:cstheme="minorBidi"/>
            <w:b w:val="0"/>
            <w:noProof/>
            <w:sz w:val="22"/>
            <w:szCs w:val="22"/>
            <w:lang w:val="sv-SE" w:eastAsia="sv-SE"/>
          </w:rPr>
          <w:tab/>
        </w:r>
        <w:r w:rsidR="0002797D" w:rsidRPr="00A32025">
          <w:rPr>
            <w:rStyle w:val="Hyperlink"/>
            <w:rFonts w:cstheme="minorHAnsi"/>
            <w:noProof/>
            <w:lang w:val="en-US"/>
          </w:rPr>
          <w:t>UE sends another D1 measurement to SN CU-CP which is then forwarded to MN CU-CP which is then further forwarded to MN CU-UP.</w:t>
        </w:r>
      </w:hyperlink>
    </w:p>
    <w:p w14:paraId="1509F5E8" w14:textId="77777777" w:rsidR="0002797D" w:rsidRDefault="006A1B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2301" w:history="1">
        <w:r w:rsidR="0002797D" w:rsidRPr="00A32025">
          <w:rPr>
            <w:rStyle w:val="Hyperlink"/>
            <w:rFonts w:cstheme="minorHAnsi"/>
            <w:noProof/>
            <w:lang w:val="en-US"/>
          </w:rPr>
          <w:t>d.</w:t>
        </w:r>
        <w:r w:rsidR="0002797D">
          <w:rPr>
            <w:rFonts w:asciiTheme="minorHAnsi" w:eastAsiaTheme="minorEastAsia" w:hAnsiTheme="minorHAnsi" w:cstheme="minorBidi"/>
            <w:b w:val="0"/>
            <w:noProof/>
            <w:sz w:val="22"/>
            <w:szCs w:val="22"/>
            <w:lang w:val="sv-SE" w:eastAsia="sv-SE"/>
          </w:rPr>
          <w:tab/>
        </w:r>
        <w:r w:rsidR="0002797D" w:rsidRPr="00A32025">
          <w:rPr>
            <w:rStyle w:val="Hyperlink"/>
            <w:rFonts w:cstheme="minorHAnsi"/>
            <w:noProof/>
            <w:lang w:val="en-US"/>
          </w:rPr>
          <w:t>MN DU performs D2.1 and D2.2 measurements and reports it to the MN CU-UP.</w:t>
        </w:r>
      </w:hyperlink>
    </w:p>
    <w:p w14:paraId="3A2B6F64" w14:textId="77777777" w:rsidR="0002797D" w:rsidRDefault="006A1B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2302" w:history="1">
        <w:r w:rsidR="0002797D" w:rsidRPr="00A32025">
          <w:rPr>
            <w:rStyle w:val="Hyperlink"/>
            <w:rFonts w:cstheme="minorHAnsi"/>
            <w:noProof/>
            <w:lang w:val="en-US"/>
          </w:rPr>
          <w:t>e.</w:t>
        </w:r>
        <w:r w:rsidR="0002797D">
          <w:rPr>
            <w:rFonts w:asciiTheme="minorHAnsi" w:eastAsiaTheme="minorEastAsia" w:hAnsiTheme="minorHAnsi" w:cstheme="minorBidi"/>
            <w:b w:val="0"/>
            <w:noProof/>
            <w:sz w:val="22"/>
            <w:szCs w:val="22"/>
            <w:lang w:val="sv-SE" w:eastAsia="sv-SE"/>
          </w:rPr>
          <w:tab/>
        </w:r>
        <w:r w:rsidR="0002797D" w:rsidRPr="00A32025">
          <w:rPr>
            <w:rStyle w:val="Hyperlink"/>
            <w:rFonts w:cstheme="minorHAnsi"/>
            <w:noProof/>
            <w:lang w:val="en-US"/>
          </w:rPr>
          <w:t>SN DU performs D2.1 and D2.2 measurements and reports it to the MN CU-UP.</w:t>
        </w:r>
      </w:hyperlink>
    </w:p>
    <w:p w14:paraId="2F5D2C51" w14:textId="77777777" w:rsidR="0002797D" w:rsidRDefault="006A1B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2303" w:history="1">
        <w:r w:rsidR="0002797D" w:rsidRPr="00A32025">
          <w:rPr>
            <w:rStyle w:val="Hyperlink"/>
            <w:rFonts w:cstheme="minorHAnsi"/>
            <w:noProof/>
            <w:lang w:val="en-US"/>
          </w:rPr>
          <w:t>f.</w:t>
        </w:r>
        <w:r w:rsidR="0002797D">
          <w:rPr>
            <w:rFonts w:asciiTheme="minorHAnsi" w:eastAsiaTheme="minorEastAsia" w:hAnsiTheme="minorHAnsi" w:cstheme="minorBidi"/>
            <w:b w:val="0"/>
            <w:noProof/>
            <w:sz w:val="22"/>
            <w:szCs w:val="22"/>
            <w:lang w:val="sv-SE" w:eastAsia="sv-SE"/>
          </w:rPr>
          <w:tab/>
        </w:r>
        <w:r w:rsidR="0002797D" w:rsidRPr="00A32025">
          <w:rPr>
            <w:rStyle w:val="Hyperlink"/>
            <w:rFonts w:cstheme="minorHAnsi"/>
            <w:noProof/>
            <w:lang w:val="en-US"/>
          </w:rPr>
          <w:t>MN CU-UP combines these measurements and reports it to the CN.</w:t>
        </w:r>
      </w:hyperlink>
    </w:p>
    <w:p w14:paraId="2479E2DD" w14:textId="77777777" w:rsidR="0002797D" w:rsidRDefault="006A1B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2304" w:history="1">
        <w:r w:rsidR="0002797D" w:rsidRPr="00A32025">
          <w:rPr>
            <w:rStyle w:val="Hyperlink"/>
            <w:rFonts w:cstheme="minorHAnsi"/>
            <w:noProof/>
            <w:lang w:val="en-US"/>
          </w:rPr>
          <w:t>Proposal 7</w:t>
        </w:r>
        <w:r w:rsidR="0002797D">
          <w:rPr>
            <w:rFonts w:asciiTheme="minorHAnsi" w:eastAsiaTheme="minorEastAsia" w:hAnsiTheme="minorHAnsi" w:cstheme="minorBidi"/>
            <w:b w:val="0"/>
            <w:noProof/>
            <w:sz w:val="22"/>
            <w:szCs w:val="22"/>
            <w:lang w:val="sv-SE" w:eastAsia="sv-SE"/>
          </w:rPr>
          <w:tab/>
        </w:r>
        <w:r w:rsidR="0002797D" w:rsidRPr="00A32025">
          <w:rPr>
            <w:rStyle w:val="Hyperlink"/>
            <w:rFonts w:cstheme="minorHAnsi"/>
            <w:noProof/>
            <w:lang w:val="en-US"/>
          </w:rPr>
          <w:t>For RAN delay measurement reporting to CN, different RAN delay components in a SN terminated split bearer scenario are aggregated at SN CU-UP as follows:</w:t>
        </w:r>
      </w:hyperlink>
    </w:p>
    <w:p w14:paraId="7300FE0A" w14:textId="77777777" w:rsidR="0002797D" w:rsidRDefault="006A1B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2305" w:history="1">
        <w:r w:rsidR="0002797D" w:rsidRPr="00A32025">
          <w:rPr>
            <w:rStyle w:val="Hyperlink"/>
            <w:rFonts w:cstheme="minorHAnsi"/>
            <w:noProof/>
            <w:lang w:val="en-US"/>
          </w:rPr>
          <w:t>a.</w:t>
        </w:r>
        <w:r w:rsidR="0002797D">
          <w:rPr>
            <w:rFonts w:asciiTheme="minorHAnsi" w:eastAsiaTheme="minorEastAsia" w:hAnsiTheme="minorHAnsi" w:cstheme="minorBidi"/>
            <w:b w:val="0"/>
            <w:noProof/>
            <w:sz w:val="22"/>
            <w:szCs w:val="22"/>
            <w:lang w:val="sv-SE" w:eastAsia="sv-SE"/>
          </w:rPr>
          <w:tab/>
        </w:r>
        <w:r w:rsidR="0002797D" w:rsidRPr="00A32025">
          <w:rPr>
            <w:rStyle w:val="Hyperlink"/>
            <w:rFonts w:cstheme="minorHAnsi"/>
            <w:noProof/>
            <w:lang w:val="en-US"/>
          </w:rPr>
          <w:t>SN CU-UP performs two D2.3 measurements and a D2.4 measurement</w:t>
        </w:r>
      </w:hyperlink>
    </w:p>
    <w:p w14:paraId="081EC9F6" w14:textId="77777777" w:rsidR="0002797D" w:rsidRDefault="006A1B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2306" w:history="1">
        <w:r w:rsidR="0002797D" w:rsidRPr="00A32025">
          <w:rPr>
            <w:rStyle w:val="Hyperlink"/>
            <w:rFonts w:cstheme="minorHAnsi"/>
            <w:noProof/>
            <w:lang w:val="en-US"/>
          </w:rPr>
          <w:t>b.</w:t>
        </w:r>
        <w:r w:rsidR="0002797D">
          <w:rPr>
            <w:rFonts w:asciiTheme="minorHAnsi" w:eastAsiaTheme="minorEastAsia" w:hAnsiTheme="minorHAnsi" w:cstheme="minorBidi"/>
            <w:b w:val="0"/>
            <w:noProof/>
            <w:sz w:val="22"/>
            <w:szCs w:val="22"/>
            <w:lang w:val="sv-SE" w:eastAsia="sv-SE"/>
          </w:rPr>
          <w:tab/>
        </w:r>
        <w:r w:rsidR="0002797D" w:rsidRPr="00A32025">
          <w:rPr>
            <w:rStyle w:val="Hyperlink"/>
            <w:rFonts w:cstheme="minorHAnsi"/>
            <w:noProof/>
            <w:lang w:val="en-US"/>
          </w:rPr>
          <w:t>UE sends one D1 measurement to SN CU-CP which is then forwarded to SN CU-UP.</w:t>
        </w:r>
      </w:hyperlink>
    </w:p>
    <w:p w14:paraId="20368D74" w14:textId="77777777" w:rsidR="0002797D" w:rsidRDefault="006A1B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2307" w:history="1">
        <w:r w:rsidR="0002797D" w:rsidRPr="00A32025">
          <w:rPr>
            <w:rStyle w:val="Hyperlink"/>
            <w:rFonts w:cstheme="minorHAnsi"/>
            <w:noProof/>
            <w:lang w:val="en-US"/>
          </w:rPr>
          <w:t>c.</w:t>
        </w:r>
        <w:r w:rsidR="0002797D">
          <w:rPr>
            <w:rFonts w:asciiTheme="minorHAnsi" w:eastAsiaTheme="minorEastAsia" w:hAnsiTheme="minorHAnsi" w:cstheme="minorBidi"/>
            <w:b w:val="0"/>
            <w:noProof/>
            <w:sz w:val="22"/>
            <w:szCs w:val="22"/>
            <w:lang w:val="sv-SE" w:eastAsia="sv-SE"/>
          </w:rPr>
          <w:tab/>
        </w:r>
        <w:r w:rsidR="0002797D" w:rsidRPr="00A32025">
          <w:rPr>
            <w:rStyle w:val="Hyperlink"/>
            <w:rFonts w:cstheme="minorHAnsi"/>
            <w:noProof/>
            <w:lang w:val="en-US"/>
          </w:rPr>
          <w:t>UE sends another D1 measurement to MN CU-CP which is then forwarded to SN CU-CP which is then further forwarded to SN CU-UP.</w:t>
        </w:r>
      </w:hyperlink>
    </w:p>
    <w:p w14:paraId="67DD5F9F" w14:textId="77777777" w:rsidR="0002797D" w:rsidRDefault="006A1B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2308" w:history="1">
        <w:r w:rsidR="0002797D" w:rsidRPr="00A32025">
          <w:rPr>
            <w:rStyle w:val="Hyperlink"/>
            <w:rFonts w:cstheme="minorHAnsi"/>
            <w:noProof/>
            <w:lang w:val="en-US"/>
          </w:rPr>
          <w:t>d.</w:t>
        </w:r>
        <w:r w:rsidR="0002797D">
          <w:rPr>
            <w:rFonts w:asciiTheme="minorHAnsi" w:eastAsiaTheme="minorEastAsia" w:hAnsiTheme="minorHAnsi" w:cstheme="minorBidi"/>
            <w:b w:val="0"/>
            <w:noProof/>
            <w:sz w:val="22"/>
            <w:szCs w:val="22"/>
            <w:lang w:val="sv-SE" w:eastAsia="sv-SE"/>
          </w:rPr>
          <w:tab/>
        </w:r>
        <w:r w:rsidR="0002797D" w:rsidRPr="00A32025">
          <w:rPr>
            <w:rStyle w:val="Hyperlink"/>
            <w:rFonts w:cstheme="minorHAnsi"/>
            <w:noProof/>
            <w:lang w:val="en-US"/>
          </w:rPr>
          <w:t>SN DU performs D2.1 and D2.2 measurements and reports it to the SN CU-UP.</w:t>
        </w:r>
      </w:hyperlink>
    </w:p>
    <w:p w14:paraId="32AA57B7" w14:textId="77777777" w:rsidR="0002797D" w:rsidRDefault="006A1B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2309" w:history="1">
        <w:r w:rsidR="0002797D" w:rsidRPr="00A32025">
          <w:rPr>
            <w:rStyle w:val="Hyperlink"/>
            <w:rFonts w:cstheme="minorHAnsi"/>
            <w:noProof/>
            <w:lang w:val="en-US"/>
          </w:rPr>
          <w:t>e.</w:t>
        </w:r>
        <w:r w:rsidR="0002797D">
          <w:rPr>
            <w:rFonts w:asciiTheme="minorHAnsi" w:eastAsiaTheme="minorEastAsia" w:hAnsiTheme="minorHAnsi" w:cstheme="minorBidi"/>
            <w:b w:val="0"/>
            <w:noProof/>
            <w:sz w:val="22"/>
            <w:szCs w:val="22"/>
            <w:lang w:val="sv-SE" w:eastAsia="sv-SE"/>
          </w:rPr>
          <w:tab/>
        </w:r>
        <w:r w:rsidR="0002797D" w:rsidRPr="00A32025">
          <w:rPr>
            <w:rStyle w:val="Hyperlink"/>
            <w:rFonts w:cstheme="minorHAnsi"/>
            <w:noProof/>
            <w:lang w:val="en-US"/>
          </w:rPr>
          <w:t>MN DU performs D2.1 and D2.2 measurements and reports it to the SN CU-UP.</w:t>
        </w:r>
      </w:hyperlink>
    </w:p>
    <w:p w14:paraId="4BF3D21C" w14:textId="77777777" w:rsidR="0002797D" w:rsidRDefault="006A1B6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1532310" w:history="1">
        <w:r w:rsidR="0002797D" w:rsidRPr="00A32025">
          <w:rPr>
            <w:rStyle w:val="Hyperlink"/>
            <w:rFonts w:cstheme="minorHAnsi"/>
            <w:noProof/>
            <w:lang w:val="en-US"/>
          </w:rPr>
          <w:t>f.</w:t>
        </w:r>
        <w:r w:rsidR="0002797D">
          <w:rPr>
            <w:rFonts w:asciiTheme="minorHAnsi" w:eastAsiaTheme="minorEastAsia" w:hAnsiTheme="minorHAnsi" w:cstheme="minorBidi"/>
            <w:b w:val="0"/>
            <w:noProof/>
            <w:sz w:val="22"/>
            <w:szCs w:val="22"/>
            <w:lang w:val="sv-SE" w:eastAsia="sv-SE"/>
          </w:rPr>
          <w:tab/>
        </w:r>
        <w:r w:rsidR="0002797D" w:rsidRPr="00A32025">
          <w:rPr>
            <w:rStyle w:val="Hyperlink"/>
            <w:rFonts w:cstheme="minorHAnsi"/>
            <w:noProof/>
            <w:lang w:val="en-US"/>
          </w:rPr>
          <w:t>SN CU-UP combines these measurements and reports it to the CN.</w:t>
        </w:r>
      </w:hyperlink>
    </w:p>
    <w:p w14:paraId="14C3D504" w14:textId="63D052B6" w:rsidR="00C01F33" w:rsidRPr="00CE0424" w:rsidRDefault="006E1C82" w:rsidP="0002227D">
      <w:pPr>
        <w:pStyle w:val="BodyText"/>
      </w:pPr>
      <w:r>
        <w:rPr>
          <w:b/>
          <w:bCs/>
          <w:lang w:val="en-US"/>
        </w:rPr>
        <w:fldChar w:fldCharType="end"/>
      </w:r>
      <w:bookmarkStart w:id="71" w:name="_In-sequence_SDU_delivery"/>
      <w:bookmarkEnd w:id="71"/>
    </w:p>
    <w:p w14:paraId="37CFB100" w14:textId="77777777" w:rsidR="00F507D1" w:rsidRPr="00CE0424" w:rsidRDefault="00F507D1" w:rsidP="00CA2AC9">
      <w:pPr>
        <w:pStyle w:val="Heading1"/>
        <w:jc w:val="both"/>
      </w:pPr>
      <w:r w:rsidRPr="00CE0424">
        <w:t>References</w:t>
      </w:r>
    </w:p>
    <w:p w14:paraId="40EC30A7" w14:textId="12AF7AD1" w:rsidR="002474DB" w:rsidRDefault="00C94433" w:rsidP="00CA2AC9">
      <w:pPr>
        <w:pStyle w:val="Reference"/>
      </w:pPr>
      <w:bookmarkStart w:id="72" w:name="_Ref61248408"/>
      <w:bookmarkStart w:id="73" w:name="_Ref54077025"/>
      <w:bookmarkStart w:id="74" w:name="_Ref174151459"/>
      <w:bookmarkStart w:id="75" w:name="_Ref189809556"/>
      <w:r>
        <w:rPr>
          <w:bCs/>
          <w:lang w:eastAsia="ko-KR"/>
        </w:rPr>
        <w:t>Report of [Post112-e][</w:t>
      </w:r>
      <w:r>
        <w:rPr>
          <w:rFonts w:hint="eastAsia"/>
          <w:bCs/>
          <w:lang w:eastAsia="ko-KR"/>
        </w:rPr>
        <w:t>852</w:t>
      </w:r>
      <w:r>
        <w:rPr>
          <w:bCs/>
          <w:lang w:eastAsia="ko-KR"/>
        </w:rPr>
        <w:t>][NR R17 SONMDT]  R17 L2M enhancement (vivo)</w:t>
      </w:r>
      <w:bookmarkEnd w:id="72"/>
    </w:p>
    <w:bookmarkEnd w:id="73"/>
    <w:bookmarkEnd w:id="74"/>
    <w:bookmarkEnd w:id="75"/>
    <w:p w14:paraId="37806990" w14:textId="77777777" w:rsidR="003A7EF3" w:rsidRPr="00CE0424" w:rsidRDefault="003A7EF3" w:rsidP="00CA2AC9">
      <w:pPr>
        <w:pStyle w:val="BodyText"/>
      </w:pPr>
    </w:p>
    <w:p w14:paraId="3F7B498F" w14:textId="77777777" w:rsidR="008C12CE" w:rsidRPr="00CE0424" w:rsidRDefault="008C12CE">
      <w:pPr>
        <w:pStyle w:val="BodyText"/>
      </w:pPr>
    </w:p>
    <w:sectPr w:rsidR="008C12CE"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C174F" w14:textId="77777777" w:rsidR="00DC1D0B" w:rsidRDefault="00DC1D0B">
      <w:r>
        <w:separator/>
      </w:r>
    </w:p>
  </w:endnote>
  <w:endnote w:type="continuationSeparator" w:id="0">
    <w:p w14:paraId="68BD5C8C" w14:textId="77777777" w:rsidR="00DC1D0B" w:rsidRDefault="00DC1D0B">
      <w:r>
        <w:continuationSeparator/>
      </w:r>
    </w:p>
  </w:endnote>
  <w:endnote w:type="continuationNotice" w:id="1">
    <w:p w14:paraId="2D8236A9" w14:textId="77777777" w:rsidR="00DC1D0B" w:rsidRDefault="00DC1D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E5154" w14:textId="77777777" w:rsidR="007A1D3A" w:rsidRDefault="007A1D3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607008" w14:textId="77777777" w:rsidR="00DC1D0B" w:rsidRDefault="00DC1D0B">
      <w:r>
        <w:separator/>
      </w:r>
    </w:p>
  </w:footnote>
  <w:footnote w:type="continuationSeparator" w:id="0">
    <w:p w14:paraId="5383F739" w14:textId="77777777" w:rsidR="00DC1D0B" w:rsidRDefault="00DC1D0B">
      <w:r>
        <w:continuationSeparator/>
      </w:r>
    </w:p>
  </w:footnote>
  <w:footnote w:type="continuationNotice" w:id="1">
    <w:p w14:paraId="679A50D3" w14:textId="77777777" w:rsidR="00DC1D0B" w:rsidRDefault="00DC1D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68918" w14:textId="77777777" w:rsidR="007A1D3A" w:rsidRDefault="007A1D3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F20038"/>
    <w:multiLevelType w:val="hybridMultilevel"/>
    <w:tmpl w:val="8B4C56E2"/>
    <w:lvl w:ilvl="0" w:tplc="7EC6FF70">
      <w:start w:val="1"/>
      <w:numFmt w:val="bullet"/>
      <w:lvlText w:val=""/>
      <w:lvlJc w:val="left"/>
      <w:pPr>
        <w:ind w:left="1440" w:hanging="360"/>
      </w:pPr>
      <w:rPr>
        <w:rFonts w:ascii="Symbol" w:hAnsi="Symbol" w:hint="default"/>
        <w:lang w:val="en-GB"/>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7" w15:restartNumberingAfterBreak="0">
    <w:nsid w:val="259173BE"/>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70F707D"/>
    <w:multiLevelType w:val="hybridMultilevel"/>
    <w:tmpl w:val="C568B38A"/>
    <w:lvl w:ilvl="0" w:tplc="BF0A8C5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BB3D00"/>
    <w:multiLevelType w:val="hybridMultilevel"/>
    <w:tmpl w:val="585E9E88"/>
    <w:lvl w:ilvl="0" w:tplc="AEBE571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4"/>
  </w:num>
  <w:num w:numId="4">
    <w:abstractNumId w:val="16"/>
  </w:num>
  <w:num w:numId="5">
    <w:abstractNumId w:val="10"/>
  </w:num>
  <w:num w:numId="6">
    <w:abstractNumId w:val="18"/>
  </w:num>
  <w:num w:numId="7">
    <w:abstractNumId w:val="22"/>
  </w:num>
  <w:num w:numId="8">
    <w:abstractNumId w:val="11"/>
  </w:num>
  <w:num w:numId="9">
    <w:abstractNumId w:val="9"/>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3"/>
  </w:num>
  <w:num w:numId="17">
    <w:abstractNumId w:val="5"/>
  </w:num>
  <w:num w:numId="18">
    <w:abstractNumId w:val="8"/>
  </w:num>
  <w:num w:numId="19">
    <w:abstractNumId w:val="4"/>
  </w:num>
  <w:num w:numId="20">
    <w:abstractNumId w:val="25"/>
  </w:num>
  <w:num w:numId="21">
    <w:abstractNumId w:val="12"/>
  </w:num>
  <w:num w:numId="22">
    <w:abstractNumId w:val="24"/>
  </w:num>
  <w:num w:numId="23">
    <w:abstractNumId w:val="20"/>
    <w:lvlOverride w:ilvl="0">
      <w:startOverride w:val="1"/>
    </w:lvlOverride>
  </w:num>
  <w:num w:numId="24">
    <w:abstractNumId w:val="15"/>
  </w:num>
  <w:num w:numId="25">
    <w:abstractNumId w:val="6"/>
  </w:num>
  <w:num w:numId="26">
    <w:abstractNumId w:val="13"/>
  </w:num>
  <w:num w:numId="2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05BD"/>
    <w:rsid w:val="000006E1"/>
    <w:rsid w:val="00002A37"/>
    <w:rsid w:val="0000564C"/>
    <w:rsid w:val="00006446"/>
    <w:rsid w:val="00006896"/>
    <w:rsid w:val="00007CDC"/>
    <w:rsid w:val="00011B28"/>
    <w:rsid w:val="00013ADD"/>
    <w:rsid w:val="00015D15"/>
    <w:rsid w:val="0002227D"/>
    <w:rsid w:val="0002564D"/>
    <w:rsid w:val="00025ECA"/>
    <w:rsid w:val="0002797D"/>
    <w:rsid w:val="00031F6D"/>
    <w:rsid w:val="000325B8"/>
    <w:rsid w:val="00034C15"/>
    <w:rsid w:val="000361E9"/>
    <w:rsid w:val="00036BA1"/>
    <w:rsid w:val="000422E2"/>
    <w:rsid w:val="00042F22"/>
    <w:rsid w:val="000444EF"/>
    <w:rsid w:val="00052A07"/>
    <w:rsid w:val="000534E3"/>
    <w:rsid w:val="0005606A"/>
    <w:rsid w:val="00057117"/>
    <w:rsid w:val="000616E7"/>
    <w:rsid w:val="00062F95"/>
    <w:rsid w:val="0006487E"/>
    <w:rsid w:val="00065E1A"/>
    <w:rsid w:val="0007640F"/>
    <w:rsid w:val="00077E5F"/>
    <w:rsid w:val="0008036A"/>
    <w:rsid w:val="00081AE6"/>
    <w:rsid w:val="000855EB"/>
    <w:rsid w:val="00085B52"/>
    <w:rsid w:val="000866F2"/>
    <w:rsid w:val="0009009F"/>
    <w:rsid w:val="00090C04"/>
    <w:rsid w:val="00091557"/>
    <w:rsid w:val="000924C1"/>
    <w:rsid w:val="000924F0"/>
    <w:rsid w:val="00093474"/>
    <w:rsid w:val="0009510F"/>
    <w:rsid w:val="000A1B7B"/>
    <w:rsid w:val="000A56F2"/>
    <w:rsid w:val="000A7E68"/>
    <w:rsid w:val="000B00BF"/>
    <w:rsid w:val="000B2719"/>
    <w:rsid w:val="000B3A8F"/>
    <w:rsid w:val="000B3BF2"/>
    <w:rsid w:val="000B4AB9"/>
    <w:rsid w:val="000B58C3"/>
    <w:rsid w:val="000B61E9"/>
    <w:rsid w:val="000C165A"/>
    <w:rsid w:val="000C2E19"/>
    <w:rsid w:val="000C573C"/>
    <w:rsid w:val="000C7EEB"/>
    <w:rsid w:val="000D0D07"/>
    <w:rsid w:val="000D4797"/>
    <w:rsid w:val="000D679B"/>
    <w:rsid w:val="000E0527"/>
    <w:rsid w:val="000E1E92"/>
    <w:rsid w:val="000E20C7"/>
    <w:rsid w:val="000F06D6"/>
    <w:rsid w:val="000F0EB1"/>
    <w:rsid w:val="000F1106"/>
    <w:rsid w:val="000F3BE9"/>
    <w:rsid w:val="000F3F6C"/>
    <w:rsid w:val="000F6DF3"/>
    <w:rsid w:val="000F756B"/>
    <w:rsid w:val="000F77FD"/>
    <w:rsid w:val="001005FF"/>
    <w:rsid w:val="001062FB"/>
    <w:rsid w:val="001063E6"/>
    <w:rsid w:val="00113CF4"/>
    <w:rsid w:val="001143C0"/>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2FC"/>
    <w:rsid w:val="00151E23"/>
    <w:rsid w:val="001526E0"/>
    <w:rsid w:val="001551B5"/>
    <w:rsid w:val="0015552D"/>
    <w:rsid w:val="001659C1"/>
    <w:rsid w:val="00173A8E"/>
    <w:rsid w:val="0017502C"/>
    <w:rsid w:val="0018143F"/>
    <w:rsid w:val="00181FF8"/>
    <w:rsid w:val="00190AC1"/>
    <w:rsid w:val="001910CD"/>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3922"/>
    <w:rsid w:val="001E58E2"/>
    <w:rsid w:val="001E7AED"/>
    <w:rsid w:val="001F3916"/>
    <w:rsid w:val="001F54C5"/>
    <w:rsid w:val="001F5DCC"/>
    <w:rsid w:val="001F662C"/>
    <w:rsid w:val="001F7074"/>
    <w:rsid w:val="00200490"/>
    <w:rsid w:val="00201F3A"/>
    <w:rsid w:val="00203F96"/>
    <w:rsid w:val="002069B2"/>
    <w:rsid w:val="00207FA3"/>
    <w:rsid w:val="00214DA8"/>
    <w:rsid w:val="00215423"/>
    <w:rsid w:val="002158FA"/>
    <w:rsid w:val="00220600"/>
    <w:rsid w:val="002224DB"/>
    <w:rsid w:val="002225A2"/>
    <w:rsid w:val="00223FCB"/>
    <w:rsid w:val="002252C3"/>
    <w:rsid w:val="00225C54"/>
    <w:rsid w:val="00230765"/>
    <w:rsid w:val="00230D18"/>
    <w:rsid w:val="002319E4"/>
    <w:rsid w:val="00235632"/>
    <w:rsid w:val="00235872"/>
    <w:rsid w:val="00241559"/>
    <w:rsid w:val="00243517"/>
    <w:rsid w:val="002435B3"/>
    <w:rsid w:val="002458EB"/>
    <w:rsid w:val="00245CAA"/>
    <w:rsid w:val="002474DB"/>
    <w:rsid w:val="002500C8"/>
    <w:rsid w:val="00251016"/>
    <w:rsid w:val="00257543"/>
    <w:rsid w:val="002617E7"/>
    <w:rsid w:val="00264228"/>
    <w:rsid w:val="00264334"/>
    <w:rsid w:val="0026473E"/>
    <w:rsid w:val="00266214"/>
    <w:rsid w:val="00267C83"/>
    <w:rsid w:val="0027144F"/>
    <w:rsid w:val="00271813"/>
    <w:rsid w:val="00271F3A"/>
    <w:rsid w:val="00273278"/>
    <w:rsid w:val="002737F4"/>
    <w:rsid w:val="00273DB1"/>
    <w:rsid w:val="002805F5"/>
    <w:rsid w:val="00280751"/>
    <w:rsid w:val="0028280A"/>
    <w:rsid w:val="00282F64"/>
    <w:rsid w:val="00284439"/>
    <w:rsid w:val="00286ACD"/>
    <w:rsid w:val="00287838"/>
    <w:rsid w:val="002907B5"/>
    <w:rsid w:val="002915A8"/>
    <w:rsid w:val="00292EB7"/>
    <w:rsid w:val="00294F0E"/>
    <w:rsid w:val="00296227"/>
    <w:rsid w:val="00296698"/>
    <w:rsid w:val="00296F44"/>
    <w:rsid w:val="0029777D"/>
    <w:rsid w:val="002A055E"/>
    <w:rsid w:val="002A1D4E"/>
    <w:rsid w:val="002A2869"/>
    <w:rsid w:val="002B24D6"/>
    <w:rsid w:val="002C41E6"/>
    <w:rsid w:val="002D071A"/>
    <w:rsid w:val="002D34B2"/>
    <w:rsid w:val="002D48B0"/>
    <w:rsid w:val="002D4C9D"/>
    <w:rsid w:val="002D5B37"/>
    <w:rsid w:val="002D7637"/>
    <w:rsid w:val="002E17F2"/>
    <w:rsid w:val="002E2D78"/>
    <w:rsid w:val="002E7CAE"/>
    <w:rsid w:val="002F02B9"/>
    <w:rsid w:val="002F0D21"/>
    <w:rsid w:val="002F2771"/>
    <w:rsid w:val="002F37A9"/>
    <w:rsid w:val="002F4B13"/>
    <w:rsid w:val="00300990"/>
    <w:rsid w:val="00301CE6"/>
    <w:rsid w:val="0030256B"/>
    <w:rsid w:val="003044CB"/>
    <w:rsid w:val="0030501F"/>
    <w:rsid w:val="00307BA1"/>
    <w:rsid w:val="00311702"/>
    <w:rsid w:val="00311E82"/>
    <w:rsid w:val="00313FD6"/>
    <w:rsid w:val="003143BD"/>
    <w:rsid w:val="00315363"/>
    <w:rsid w:val="003164B5"/>
    <w:rsid w:val="003203ED"/>
    <w:rsid w:val="00322C9F"/>
    <w:rsid w:val="00324D23"/>
    <w:rsid w:val="0032710E"/>
    <w:rsid w:val="00331751"/>
    <w:rsid w:val="00333F5B"/>
    <w:rsid w:val="003340E7"/>
    <w:rsid w:val="00334579"/>
    <w:rsid w:val="00335858"/>
    <w:rsid w:val="00336BDA"/>
    <w:rsid w:val="00342BD7"/>
    <w:rsid w:val="00346DB5"/>
    <w:rsid w:val="003477B1"/>
    <w:rsid w:val="00354DB5"/>
    <w:rsid w:val="00357380"/>
    <w:rsid w:val="003602D9"/>
    <w:rsid w:val="003604CE"/>
    <w:rsid w:val="0036783E"/>
    <w:rsid w:val="00370E47"/>
    <w:rsid w:val="003720D4"/>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51CA"/>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42A4"/>
    <w:rsid w:val="00415B69"/>
    <w:rsid w:val="00421105"/>
    <w:rsid w:val="00422AA4"/>
    <w:rsid w:val="004242F4"/>
    <w:rsid w:val="00427248"/>
    <w:rsid w:val="00437447"/>
    <w:rsid w:val="00441A92"/>
    <w:rsid w:val="004431DC"/>
    <w:rsid w:val="00444B82"/>
    <w:rsid w:val="00444F56"/>
    <w:rsid w:val="00446488"/>
    <w:rsid w:val="00450530"/>
    <w:rsid w:val="004517AA"/>
    <w:rsid w:val="00452CAC"/>
    <w:rsid w:val="00457565"/>
    <w:rsid w:val="00457B71"/>
    <w:rsid w:val="004616E0"/>
    <w:rsid w:val="004640CA"/>
    <w:rsid w:val="00464F19"/>
    <w:rsid w:val="0046598D"/>
    <w:rsid w:val="004669E2"/>
    <w:rsid w:val="00470C31"/>
    <w:rsid w:val="00471DE0"/>
    <w:rsid w:val="004734D0"/>
    <w:rsid w:val="004735DC"/>
    <w:rsid w:val="00474022"/>
    <w:rsid w:val="0047556B"/>
    <w:rsid w:val="00477768"/>
    <w:rsid w:val="00481CA5"/>
    <w:rsid w:val="00492BC5"/>
    <w:rsid w:val="00493C02"/>
    <w:rsid w:val="004964F1"/>
    <w:rsid w:val="004966A5"/>
    <w:rsid w:val="004A16BC"/>
    <w:rsid w:val="004A2B94"/>
    <w:rsid w:val="004A46F9"/>
    <w:rsid w:val="004B58FE"/>
    <w:rsid w:val="004B6F6A"/>
    <w:rsid w:val="004B7C0C"/>
    <w:rsid w:val="004C3898"/>
    <w:rsid w:val="004D2512"/>
    <w:rsid w:val="004D30DB"/>
    <w:rsid w:val="004D36B1"/>
    <w:rsid w:val="004D7EBD"/>
    <w:rsid w:val="004E05EA"/>
    <w:rsid w:val="004E2680"/>
    <w:rsid w:val="004E28F9"/>
    <w:rsid w:val="004E462E"/>
    <w:rsid w:val="004E56DC"/>
    <w:rsid w:val="004E5814"/>
    <w:rsid w:val="004E5AF3"/>
    <w:rsid w:val="004E76F4"/>
    <w:rsid w:val="004F0B4E"/>
    <w:rsid w:val="004F0B6C"/>
    <w:rsid w:val="004F2078"/>
    <w:rsid w:val="004F4DA3"/>
    <w:rsid w:val="00506557"/>
    <w:rsid w:val="0050677A"/>
    <w:rsid w:val="005108D8"/>
    <w:rsid w:val="005116F9"/>
    <w:rsid w:val="005153A7"/>
    <w:rsid w:val="00516EE4"/>
    <w:rsid w:val="005219CF"/>
    <w:rsid w:val="005316FC"/>
    <w:rsid w:val="00534B59"/>
    <w:rsid w:val="00536759"/>
    <w:rsid w:val="00537C62"/>
    <w:rsid w:val="0054041F"/>
    <w:rsid w:val="00546970"/>
    <w:rsid w:val="00554E19"/>
    <w:rsid w:val="0055539E"/>
    <w:rsid w:val="0056121F"/>
    <w:rsid w:val="00572505"/>
    <w:rsid w:val="00575D73"/>
    <w:rsid w:val="00582490"/>
    <w:rsid w:val="00582809"/>
    <w:rsid w:val="00586ADC"/>
    <w:rsid w:val="0058798C"/>
    <w:rsid w:val="005900FA"/>
    <w:rsid w:val="005935A4"/>
    <w:rsid w:val="005948C2"/>
    <w:rsid w:val="00595DCA"/>
    <w:rsid w:val="0059779B"/>
    <w:rsid w:val="005A1275"/>
    <w:rsid w:val="005A209A"/>
    <w:rsid w:val="005A662D"/>
    <w:rsid w:val="005B1409"/>
    <w:rsid w:val="005B35D7"/>
    <w:rsid w:val="005B392A"/>
    <w:rsid w:val="005B3AA3"/>
    <w:rsid w:val="005B5AF4"/>
    <w:rsid w:val="005B6F83"/>
    <w:rsid w:val="005C1A49"/>
    <w:rsid w:val="005C74FB"/>
    <w:rsid w:val="005D0605"/>
    <w:rsid w:val="005D1602"/>
    <w:rsid w:val="005E0761"/>
    <w:rsid w:val="005E385F"/>
    <w:rsid w:val="005E5B81"/>
    <w:rsid w:val="005F2CB1"/>
    <w:rsid w:val="005F3025"/>
    <w:rsid w:val="005F618C"/>
    <w:rsid w:val="005F70BD"/>
    <w:rsid w:val="0060283C"/>
    <w:rsid w:val="00604F14"/>
    <w:rsid w:val="00611B83"/>
    <w:rsid w:val="00613257"/>
    <w:rsid w:val="00620A71"/>
    <w:rsid w:val="00620D80"/>
    <w:rsid w:val="006234A6"/>
    <w:rsid w:val="00626061"/>
    <w:rsid w:val="00630001"/>
    <w:rsid w:val="00631167"/>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8D2"/>
    <w:rsid w:val="00667EE7"/>
    <w:rsid w:val="00670922"/>
    <w:rsid w:val="00670BE1"/>
    <w:rsid w:val="0067218F"/>
    <w:rsid w:val="006741F2"/>
    <w:rsid w:val="00674CC3"/>
    <w:rsid w:val="00675C72"/>
    <w:rsid w:val="006771F9"/>
    <w:rsid w:val="006776D7"/>
    <w:rsid w:val="00681003"/>
    <w:rsid w:val="006811EC"/>
    <w:rsid w:val="006817C9"/>
    <w:rsid w:val="00683ECE"/>
    <w:rsid w:val="00684637"/>
    <w:rsid w:val="00690FDE"/>
    <w:rsid w:val="00695FC2"/>
    <w:rsid w:val="00696949"/>
    <w:rsid w:val="00697052"/>
    <w:rsid w:val="006A1B62"/>
    <w:rsid w:val="006A46FB"/>
    <w:rsid w:val="006A5E28"/>
    <w:rsid w:val="006A697B"/>
    <w:rsid w:val="006A7AFF"/>
    <w:rsid w:val="006B1816"/>
    <w:rsid w:val="006B2099"/>
    <w:rsid w:val="006B50CF"/>
    <w:rsid w:val="006C03B8"/>
    <w:rsid w:val="006C13DF"/>
    <w:rsid w:val="006C5EC9"/>
    <w:rsid w:val="006C6059"/>
    <w:rsid w:val="006C7522"/>
    <w:rsid w:val="006D4FE1"/>
    <w:rsid w:val="006D6F08"/>
    <w:rsid w:val="006E0177"/>
    <w:rsid w:val="006E062C"/>
    <w:rsid w:val="006E1C82"/>
    <w:rsid w:val="006E28B7"/>
    <w:rsid w:val="006E2A9B"/>
    <w:rsid w:val="006E3310"/>
    <w:rsid w:val="006E4E39"/>
    <w:rsid w:val="006E565E"/>
    <w:rsid w:val="006E673D"/>
    <w:rsid w:val="006E7D3B"/>
    <w:rsid w:val="006F1B70"/>
    <w:rsid w:val="006F341D"/>
    <w:rsid w:val="006F3CDE"/>
    <w:rsid w:val="006F58D4"/>
    <w:rsid w:val="006F59FA"/>
    <w:rsid w:val="006F6582"/>
    <w:rsid w:val="007005FC"/>
    <w:rsid w:val="0070346E"/>
    <w:rsid w:val="00704EDB"/>
    <w:rsid w:val="00706101"/>
    <w:rsid w:val="00707072"/>
    <w:rsid w:val="00707D61"/>
    <w:rsid w:val="00712287"/>
    <w:rsid w:val="00712772"/>
    <w:rsid w:val="007148D3"/>
    <w:rsid w:val="00715B9A"/>
    <w:rsid w:val="00721D96"/>
    <w:rsid w:val="007234C7"/>
    <w:rsid w:val="0072442B"/>
    <w:rsid w:val="007257D0"/>
    <w:rsid w:val="00726EA6"/>
    <w:rsid w:val="00727208"/>
    <w:rsid w:val="00727680"/>
    <w:rsid w:val="007348B1"/>
    <w:rsid w:val="007362A6"/>
    <w:rsid w:val="00736D7D"/>
    <w:rsid w:val="00740E58"/>
    <w:rsid w:val="00741243"/>
    <w:rsid w:val="007445A0"/>
    <w:rsid w:val="0074524B"/>
    <w:rsid w:val="00747D8B"/>
    <w:rsid w:val="00751228"/>
    <w:rsid w:val="007571E1"/>
    <w:rsid w:val="00757A16"/>
    <w:rsid w:val="007604B2"/>
    <w:rsid w:val="00765281"/>
    <w:rsid w:val="00765431"/>
    <w:rsid w:val="00765877"/>
    <w:rsid w:val="00766956"/>
    <w:rsid w:val="00766BAD"/>
    <w:rsid w:val="0076798E"/>
    <w:rsid w:val="007729A2"/>
    <w:rsid w:val="00775418"/>
    <w:rsid w:val="007755F2"/>
    <w:rsid w:val="00776971"/>
    <w:rsid w:val="00780A80"/>
    <w:rsid w:val="007814AC"/>
    <w:rsid w:val="0078177E"/>
    <w:rsid w:val="0078304C"/>
    <w:rsid w:val="00783673"/>
    <w:rsid w:val="00785490"/>
    <w:rsid w:val="00791415"/>
    <w:rsid w:val="00792344"/>
    <w:rsid w:val="007925EA"/>
    <w:rsid w:val="00793CD8"/>
    <w:rsid w:val="0079441F"/>
    <w:rsid w:val="00795C92"/>
    <w:rsid w:val="00796231"/>
    <w:rsid w:val="007A1CB3"/>
    <w:rsid w:val="007A1D3A"/>
    <w:rsid w:val="007A306F"/>
    <w:rsid w:val="007A43A6"/>
    <w:rsid w:val="007A58A6"/>
    <w:rsid w:val="007B3D2D"/>
    <w:rsid w:val="007B50AE"/>
    <w:rsid w:val="007B51DF"/>
    <w:rsid w:val="007C05DD"/>
    <w:rsid w:val="007C3545"/>
    <w:rsid w:val="007C3D18"/>
    <w:rsid w:val="007C60BF"/>
    <w:rsid w:val="007C6A07"/>
    <w:rsid w:val="007C75A1"/>
    <w:rsid w:val="007C77A5"/>
    <w:rsid w:val="007D0110"/>
    <w:rsid w:val="007D04E5"/>
    <w:rsid w:val="007D0676"/>
    <w:rsid w:val="007D169E"/>
    <w:rsid w:val="007D5901"/>
    <w:rsid w:val="007D738C"/>
    <w:rsid w:val="007D7526"/>
    <w:rsid w:val="007E1319"/>
    <w:rsid w:val="007E4610"/>
    <w:rsid w:val="007E4715"/>
    <w:rsid w:val="007E505B"/>
    <w:rsid w:val="007E7091"/>
    <w:rsid w:val="007F17C0"/>
    <w:rsid w:val="007F4A1D"/>
    <w:rsid w:val="00803FAE"/>
    <w:rsid w:val="0080605F"/>
    <w:rsid w:val="00807786"/>
    <w:rsid w:val="00811FCB"/>
    <w:rsid w:val="00814D9B"/>
    <w:rsid w:val="008158D6"/>
    <w:rsid w:val="00817196"/>
    <w:rsid w:val="008235DB"/>
    <w:rsid w:val="0082402A"/>
    <w:rsid w:val="00824AB4"/>
    <w:rsid w:val="00825C42"/>
    <w:rsid w:val="00825D25"/>
    <w:rsid w:val="00827D6F"/>
    <w:rsid w:val="00833594"/>
    <w:rsid w:val="008376AC"/>
    <w:rsid w:val="0084315B"/>
    <w:rsid w:val="008444E8"/>
    <w:rsid w:val="00844E80"/>
    <w:rsid w:val="00846FE7"/>
    <w:rsid w:val="008505BD"/>
    <w:rsid w:val="00856911"/>
    <w:rsid w:val="00863340"/>
    <w:rsid w:val="008677FD"/>
    <w:rsid w:val="008706D4"/>
    <w:rsid w:val="00870890"/>
    <w:rsid w:val="00870F8A"/>
    <w:rsid w:val="008719A4"/>
    <w:rsid w:val="00871D23"/>
    <w:rsid w:val="00874312"/>
    <w:rsid w:val="0087437C"/>
    <w:rsid w:val="00875CD7"/>
    <w:rsid w:val="00876B4D"/>
    <w:rsid w:val="00877F18"/>
    <w:rsid w:val="008941E3"/>
    <w:rsid w:val="0089448F"/>
    <w:rsid w:val="00894A88"/>
    <w:rsid w:val="00895386"/>
    <w:rsid w:val="008A21FF"/>
    <w:rsid w:val="008A2CE2"/>
    <w:rsid w:val="008A30AC"/>
    <w:rsid w:val="008A3BF1"/>
    <w:rsid w:val="008A3EE6"/>
    <w:rsid w:val="008A44B8"/>
    <w:rsid w:val="008A51A8"/>
    <w:rsid w:val="008A54C7"/>
    <w:rsid w:val="008A77D8"/>
    <w:rsid w:val="008B0483"/>
    <w:rsid w:val="008B120C"/>
    <w:rsid w:val="008B51A0"/>
    <w:rsid w:val="008B592A"/>
    <w:rsid w:val="008B7B5C"/>
    <w:rsid w:val="008C0C99"/>
    <w:rsid w:val="008C12CE"/>
    <w:rsid w:val="008C2017"/>
    <w:rsid w:val="008C4958"/>
    <w:rsid w:val="008C4BAA"/>
    <w:rsid w:val="008C6AE8"/>
    <w:rsid w:val="008C7573"/>
    <w:rsid w:val="008D00A5"/>
    <w:rsid w:val="008D0B64"/>
    <w:rsid w:val="008D34F1"/>
    <w:rsid w:val="008D37AC"/>
    <w:rsid w:val="008D39D8"/>
    <w:rsid w:val="008D660C"/>
    <w:rsid w:val="008D6D1A"/>
    <w:rsid w:val="008E065E"/>
    <w:rsid w:val="008E0927"/>
    <w:rsid w:val="008E1909"/>
    <w:rsid w:val="008F1EAB"/>
    <w:rsid w:val="008F33DC"/>
    <w:rsid w:val="008F477F"/>
    <w:rsid w:val="008F51DF"/>
    <w:rsid w:val="00902350"/>
    <w:rsid w:val="0090336B"/>
    <w:rsid w:val="00904843"/>
    <w:rsid w:val="009053AA"/>
    <w:rsid w:val="00906939"/>
    <w:rsid w:val="00910B7D"/>
    <w:rsid w:val="00911DFB"/>
    <w:rsid w:val="009139D9"/>
    <w:rsid w:val="00914AD8"/>
    <w:rsid w:val="00916079"/>
    <w:rsid w:val="00917CE9"/>
    <w:rsid w:val="00920BF2"/>
    <w:rsid w:val="00922010"/>
    <w:rsid w:val="009301CA"/>
    <w:rsid w:val="00931BD9"/>
    <w:rsid w:val="009368F3"/>
    <w:rsid w:val="00941636"/>
    <w:rsid w:val="00943742"/>
    <w:rsid w:val="00945C05"/>
    <w:rsid w:val="00946945"/>
    <w:rsid w:val="00947713"/>
    <w:rsid w:val="00950DE7"/>
    <w:rsid w:val="00953920"/>
    <w:rsid w:val="00953D47"/>
    <w:rsid w:val="0095681E"/>
    <w:rsid w:val="009568FF"/>
    <w:rsid w:val="00957091"/>
    <w:rsid w:val="009572D4"/>
    <w:rsid w:val="00960187"/>
    <w:rsid w:val="00961642"/>
    <w:rsid w:val="00961921"/>
    <w:rsid w:val="009628E0"/>
    <w:rsid w:val="0096430A"/>
    <w:rsid w:val="0096554B"/>
    <w:rsid w:val="0096584A"/>
    <w:rsid w:val="00971F08"/>
    <w:rsid w:val="00973E91"/>
    <w:rsid w:val="0097603D"/>
    <w:rsid w:val="00976949"/>
    <w:rsid w:val="00980477"/>
    <w:rsid w:val="00985253"/>
    <w:rsid w:val="009853B3"/>
    <w:rsid w:val="00990630"/>
    <w:rsid w:val="00991761"/>
    <w:rsid w:val="00994DCA"/>
    <w:rsid w:val="009960EC"/>
    <w:rsid w:val="009970DD"/>
    <w:rsid w:val="009A0FBA"/>
    <w:rsid w:val="009A1601"/>
    <w:rsid w:val="009A2C56"/>
    <w:rsid w:val="009A3BB6"/>
    <w:rsid w:val="009A462D"/>
    <w:rsid w:val="009A5CBA"/>
    <w:rsid w:val="009B1F30"/>
    <w:rsid w:val="009B3AC2"/>
    <w:rsid w:val="009B4DF4"/>
    <w:rsid w:val="009B564E"/>
    <w:rsid w:val="009B7E87"/>
    <w:rsid w:val="009C0169"/>
    <w:rsid w:val="009C0A14"/>
    <w:rsid w:val="009C403E"/>
    <w:rsid w:val="009D4FF0"/>
    <w:rsid w:val="009D5224"/>
    <w:rsid w:val="009D703C"/>
    <w:rsid w:val="009D718F"/>
    <w:rsid w:val="009D75B7"/>
    <w:rsid w:val="009E068F"/>
    <w:rsid w:val="009E14E0"/>
    <w:rsid w:val="009E35DB"/>
    <w:rsid w:val="009E47A3"/>
    <w:rsid w:val="009F08F3"/>
    <w:rsid w:val="009F344F"/>
    <w:rsid w:val="00A031D8"/>
    <w:rsid w:val="00A03B63"/>
    <w:rsid w:val="00A048A8"/>
    <w:rsid w:val="00A04F49"/>
    <w:rsid w:val="00A13E54"/>
    <w:rsid w:val="00A17F63"/>
    <w:rsid w:val="00A2193B"/>
    <w:rsid w:val="00A2351A"/>
    <w:rsid w:val="00A245DF"/>
    <w:rsid w:val="00A264A9"/>
    <w:rsid w:val="00A26B61"/>
    <w:rsid w:val="00A26DCF"/>
    <w:rsid w:val="00A27785"/>
    <w:rsid w:val="00A30187"/>
    <w:rsid w:val="00A31C1B"/>
    <w:rsid w:val="00A3448A"/>
    <w:rsid w:val="00A36297"/>
    <w:rsid w:val="00A41E2B"/>
    <w:rsid w:val="00A45B74"/>
    <w:rsid w:val="00A52E1D"/>
    <w:rsid w:val="00A61499"/>
    <w:rsid w:val="00A62A77"/>
    <w:rsid w:val="00A63483"/>
    <w:rsid w:val="00A657D7"/>
    <w:rsid w:val="00A660AC"/>
    <w:rsid w:val="00A67E6C"/>
    <w:rsid w:val="00A71B99"/>
    <w:rsid w:val="00A739D0"/>
    <w:rsid w:val="00A73C98"/>
    <w:rsid w:val="00A761D4"/>
    <w:rsid w:val="00A76A6A"/>
    <w:rsid w:val="00A77EC4"/>
    <w:rsid w:val="00A92879"/>
    <w:rsid w:val="00A9442A"/>
    <w:rsid w:val="00AA016F"/>
    <w:rsid w:val="00AA02ED"/>
    <w:rsid w:val="00AA1ED6"/>
    <w:rsid w:val="00AA51D6"/>
    <w:rsid w:val="00AB0BC8"/>
    <w:rsid w:val="00AB11CA"/>
    <w:rsid w:val="00AB14D9"/>
    <w:rsid w:val="00AB4AB8"/>
    <w:rsid w:val="00AB601C"/>
    <w:rsid w:val="00AB644C"/>
    <w:rsid w:val="00AB655E"/>
    <w:rsid w:val="00AC007F"/>
    <w:rsid w:val="00AC2ECD"/>
    <w:rsid w:val="00AC3119"/>
    <w:rsid w:val="00AC49FB"/>
    <w:rsid w:val="00AC5A10"/>
    <w:rsid w:val="00AD0AA3"/>
    <w:rsid w:val="00AD3F94"/>
    <w:rsid w:val="00AD4A5A"/>
    <w:rsid w:val="00AD5CC3"/>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30F1"/>
    <w:rsid w:val="00B2763F"/>
    <w:rsid w:val="00B27AAC"/>
    <w:rsid w:val="00B30929"/>
    <w:rsid w:val="00B372AA"/>
    <w:rsid w:val="00B40445"/>
    <w:rsid w:val="00B409E0"/>
    <w:rsid w:val="00B40CEF"/>
    <w:rsid w:val="00B41888"/>
    <w:rsid w:val="00B45A52"/>
    <w:rsid w:val="00B46175"/>
    <w:rsid w:val="00B462CE"/>
    <w:rsid w:val="00B548B7"/>
    <w:rsid w:val="00B60707"/>
    <w:rsid w:val="00B664C7"/>
    <w:rsid w:val="00B739F6"/>
    <w:rsid w:val="00B81A6C"/>
    <w:rsid w:val="00B85DE5"/>
    <w:rsid w:val="00B90F73"/>
    <w:rsid w:val="00B93B59"/>
    <w:rsid w:val="00B9406A"/>
    <w:rsid w:val="00BA2280"/>
    <w:rsid w:val="00BA2A08"/>
    <w:rsid w:val="00BA553C"/>
    <w:rsid w:val="00BA56D2"/>
    <w:rsid w:val="00BA76E0"/>
    <w:rsid w:val="00BB0741"/>
    <w:rsid w:val="00BB22DD"/>
    <w:rsid w:val="00BB2A25"/>
    <w:rsid w:val="00BB51E9"/>
    <w:rsid w:val="00BC0FDC"/>
    <w:rsid w:val="00BC3053"/>
    <w:rsid w:val="00BC4D2E"/>
    <w:rsid w:val="00BD3113"/>
    <w:rsid w:val="00BD48AC"/>
    <w:rsid w:val="00BD5F1A"/>
    <w:rsid w:val="00BE1234"/>
    <w:rsid w:val="00BE13A8"/>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0B4C"/>
    <w:rsid w:val="00C12107"/>
    <w:rsid w:val="00C14D4B"/>
    <w:rsid w:val="00C154BB"/>
    <w:rsid w:val="00C268E6"/>
    <w:rsid w:val="00C279B5"/>
    <w:rsid w:val="00C27BD5"/>
    <w:rsid w:val="00C27C45"/>
    <w:rsid w:val="00C3719D"/>
    <w:rsid w:val="00C37CB2"/>
    <w:rsid w:val="00C4195E"/>
    <w:rsid w:val="00C473A5"/>
    <w:rsid w:val="00C54995"/>
    <w:rsid w:val="00C54D41"/>
    <w:rsid w:val="00C60783"/>
    <w:rsid w:val="00C64672"/>
    <w:rsid w:val="00C70697"/>
    <w:rsid w:val="00C72093"/>
    <w:rsid w:val="00C72EF4"/>
    <w:rsid w:val="00C744FE"/>
    <w:rsid w:val="00C75D2F"/>
    <w:rsid w:val="00C767BE"/>
    <w:rsid w:val="00C76E3C"/>
    <w:rsid w:val="00C81568"/>
    <w:rsid w:val="00C872BD"/>
    <w:rsid w:val="00C9027A"/>
    <w:rsid w:val="00C9068E"/>
    <w:rsid w:val="00C93814"/>
    <w:rsid w:val="00C93C4B"/>
    <w:rsid w:val="00C94433"/>
    <w:rsid w:val="00C944AB"/>
    <w:rsid w:val="00C95B40"/>
    <w:rsid w:val="00CA1ED8"/>
    <w:rsid w:val="00CA2AC9"/>
    <w:rsid w:val="00CA3936"/>
    <w:rsid w:val="00CB1F63"/>
    <w:rsid w:val="00CB21D4"/>
    <w:rsid w:val="00CB2D14"/>
    <w:rsid w:val="00CB6991"/>
    <w:rsid w:val="00CB7170"/>
    <w:rsid w:val="00CC040E"/>
    <w:rsid w:val="00CC111F"/>
    <w:rsid w:val="00CC2011"/>
    <w:rsid w:val="00CC3EA0"/>
    <w:rsid w:val="00CC53D9"/>
    <w:rsid w:val="00CC7B45"/>
    <w:rsid w:val="00CD1188"/>
    <w:rsid w:val="00CD24B2"/>
    <w:rsid w:val="00CD2ED1"/>
    <w:rsid w:val="00CD337B"/>
    <w:rsid w:val="00CE0255"/>
    <w:rsid w:val="00CE0424"/>
    <w:rsid w:val="00CE7561"/>
    <w:rsid w:val="00CF1354"/>
    <w:rsid w:val="00CF1C60"/>
    <w:rsid w:val="00CF3B1F"/>
    <w:rsid w:val="00CF3BF6"/>
    <w:rsid w:val="00CF625B"/>
    <w:rsid w:val="00CF687E"/>
    <w:rsid w:val="00D02747"/>
    <w:rsid w:val="00D0349B"/>
    <w:rsid w:val="00D05F6A"/>
    <w:rsid w:val="00D10249"/>
    <w:rsid w:val="00D115C3"/>
    <w:rsid w:val="00D11897"/>
    <w:rsid w:val="00D13135"/>
    <w:rsid w:val="00D13E4E"/>
    <w:rsid w:val="00D239A7"/>
    <w:rsid w:val="00D23F47"/>
    <w:rsid w:val="00D26509"/>
    <w:rsid w:val="00D36E71"/>
    <w:rsid w:val="00D37D87"/>
    <w:rsid w:val="00D40B33"/>
    <w:rsid w:val="00D4318F"/>
    <w:rsid w:val="00D438BF"/>
    <w:rsid w:val="00D43D9E"/>
    <w:rsid w:val="00D440F8"/>
    <w:rsid w:val="00D46EFF"/>
    <w:rsid w:val="00D546FF"/>
    <w:rsid w:val="00D55AD5"/>
    <w:rsid w:val="00D55BC5"/>
    <w:rsid w:val="00D576CA"/>
    <w:rsid w:val="00D61A62"/>
    <w:rsid w:val="00D61AF5"/>
    <w:rsid w:val="00D64CB3"/>
    <w:rsid w:val="00D65131"/>
    <w:rsid w:val="00D652B5"/>
    <w:rsid w:val="00D652F5"/>
    <w:rsid w:val="00D65AE8"/>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1D0B"/>
    <w:rsid w:val="00DC2D36"/>
    <w:rsid w:val="00DC53EF"/>
    <w:rsid w:val="00DC630E"/>
    <w:rsid w:val="00DD52EC"/>
    <w:rsid w:val="00DD7C3E"/>
    <w:rsid w:val="00DE199B"/>
    <w:rsid w:val="00DE1BF7"/>
    <w:rsid w:val="00DE5608"/>
    <w:rsid w:val="00DE58D0"/>
    <w:rsid w:val="00DE654F"/>
    <w:rsid w:val="00DF0B6E"/>
    <w:rsid w:val="00DF15E0"/>
    <w:rsid w:val="00DF37A0"/>
    <w:rsid w:val="00DF68BD"/>
    <w:rsid w:val="00E032C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2E"/>
    <w:rsid w:val="00E47AEF"/>
    <w:rsid w:val="00E5101D"/>
    <w:rsid w:val="00E53B75"/>
    <w:rsid w:val="00E54E3B"/>
    <w:rsid w:val="00E57565"/>
    <w:rsid w:val="00E615F1"/>
    <w:rsid w:val="00E61D0E"/>
    <w:rsid w:val="00E63838"/>
    <w:rsid w:val="00E64434"/>
    <w:rsid w:val="00E660D2"/>
    <w:rsid w:val="00E67C51"/>
    <w:rsid w:val="00E72CFD"/>
    <w:rsid w:val="00E72EFC"/>
    <w:rsid w:val="00E758EC"/>
    <w:rsid w:val="00E8234C"/>
    <w:rsid w:val="00E83AA9"/>
    <w:rsid w:val="00E85928"/>
    <w:rsid w:val="00E85FD0"/>
    <w:rsid w:val="00E87822"/>
    <w:rsid w:val="00E90395"/>
    <w:rsid w:val="00E90E49"/>
    <w:rsid w:val="00E917F9"/>
    <w:rsid w:val="00E9291C"/>
    <w:rsid w:val="00E92B28"/>
    <w:rsid w:val="00E93FFE"/>
    <w:rsid w:val="00E94F8A"/>
    <w:rsid w:val="00EA7A41"/>
    <w:rsid w:val="00EB077B"/>
    <w:rsid w:val="00EB4908"/>
    <w:rsid w:val="00EB4EA2"/>
    <w:rsid w:val="00EC24D5"/>
    <w:rsid w:val="00EC27C6"/>
    <w:rsid w:val="00EC4207"/>
    <w:rsid w:val="00EC5653"/>
    <w:rsid w:val="00EC71CE"/>
    <w:rsid w:val="00ED1006"/>
    <w:rsid w:val="00EF18FE"/>
    <w:rsid w:val="00EF5787"/>
    <w:rsid w:val="00EF60D0"/>
    <w:rsid w:val="00EF62B6"/>
    <w:rsid w:val="00F0528D"/>
    <w:rsid w:val="00F06C67"/>
    <w:rsid w:val="00F06DFD"/>
    <w:rsid w:val="00F071D1"/>
    <w:rsid w:val="00F07533"/>
    <w:rsid w:val="00F10629"/>
    <w:rsid w:val="00F11462"/>
    <w:rsid w:val="00F1506B"/>
    <w:rsid w:val="00F15FA5"/>
    <w:rsid w:val="00F209B7"/>
    <w:rsid w:val="00F20F5C"/>
    <w:rsid w:val="00F2376F"/>
    <w:rsid w:val="00F243D8"/>
    <w:rsid w:val="00F30828"/>
    <w:rsid w:val="00F313D6"/>
    <w:rsid w:val="00F40F0C"/>
    <w:rsid w:val="00F4766C"/>
    <w:rsid w:val="00F5060E"/>
    <w:rsid w:val="00F507D1"/>
    <w:rsid w:val="00F519CE"/>
    <w:rsid w:val="00F51ADA"/>
    <w:rsid w:val="00F530D3"/>
    <w:rsid w:val="00F60203"/>
    <w:rsid w:val="00F607C5"/>
    <w:rsid w:val="00F60DEA"/>
    <w:rsid w:val="00F6104F"/>
    <w:rsid w:val="00F6302A"/>
    <w:rsid w:val="00F63950"/>
    <w:rsid w:val="00F6481F"/>
    <w:rsid w:val="00F64C2B"/>
    <w:rsid w:val="00F651BE"/>
    <w:rsid w:val="00F67F53"/>
    <w:rsid w:val="00F703BE"/>
    <w:rsid w:val="00F71F69"/>
    <w:rsid w:val="00F72B72"/>
    <w:rsid w:val="00F7391A"/>
    <w:rsid w:val="00F74BB9"/>
    <w:rsid w:val="00F75582"/>
    <w:rsid w:val="00F76EFA"/>
    <w:rsid w:val="00F804BE"/>
    <w:rsid w:val="00F817CE"/>
    <w:rsid w:val="00F8456C"/>
    <w:rsid w:val="00F859D8"/>
    <w:rsid w:val="00F868F5"/>
    <w:rsid w:val="00F87AD2"/>
    <w:rsid w:val="00F9056A"/>
    <w:rsid w:val="00F90F8D"/>
    <w:rsid w:val="00F92782"/>
    <w:rsid w:val="00F93AA9"/>
    <w:rsid w:val="00F96985"/>
    <w:rsid w:val="00F97838"/>
    <w:rsid w:val="00FA2BB3"/>
    <w:rsid w:val="00FB12E3"/>
    <w:rsid w:val="00FB3E22"/>
    <w:rsid w:val="00FB4C80"/>
    <w:rsid w:val="00FB6A6A"/>
    <w:rsid w:val="00FC7429"/>
    <w:rsid w:val="00FD07F6"/>
    <w:rsid w:val="00FD1EC8"/>
    <w:rsid w:val="00FD47ED"/>
    <w:rsid w:val="00FD74DB"/>
    <w:rsid w:val="00FD7660"/>
    <w:rsid w:val="00FE0655"/>
    <w:rsid w:val="00FE2365"/>
    <w:rsid w:val="00FE37D7"/>
    <w:rsid w:val="00FE429F"/>
    <w:rsid w:val="00FE4C7B"/>
    <w:rsid w:val="00FE7336"/>
    <w:rsid w:val="00FE787C"/>
    <w:rsid w:val="00FF45A5"/>
    <w:rsid w:val="00FF5247"/>
    <w:rsid w:val="00FF5C91"/>
    <w:rsid w:val="00FF7E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C3DAF7"/>
  <w15:chartTrackingRefBased/>
  <w15:docId w15:val="{35951754-CF65-4640-8170-CBD0490D4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styleId="PlaceholderText">
    <w:name w:val="Placeholder Text"/>
    <w:basedOn w:val="DefaultParagraphFont"/>
    <w:uiPriority w:val="99"/>
    <w:semiHidden/>
    <w:rsid w:val="00E5101D"/>
    <w:rPr>
      <w:color w:val="808080"/>
    </w:rPr>
  </w:style>
  <w:style w:type="character" w:customStyle="1" w:styleId="TACChar">
    <w:name w:val="TAC Char"/>
    <w:link w:val="TAC"/>
    <w:qFormat/>
    <w:rsid w:val="00D02747"/>
    <w:rPr>
      <w:rFonts w:ascii="Arial" w:hAnsi="Arial"/>
      <w:sz w:val="18"/>
      <w:lang w:val="x-none" w:eastAsia="x-none"/>
    </w:rPr>
  </w:style>
  <w:style w:type="paragraph" w:customStyle="1" w:styleId="1">
    <w:name w:val="正文1"/>
    <w:uiPriority w:val="99"/>
    <w:qFormat/>
    <w:rsid w:val="00D02747"/>
    <w:pPr>
      <w:spacing w:after="160" w:line="256" w:lineRule="auto"/>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191977">
      <w:bodyDiv w:val="1"/>
      <w:marLeft w:val="0"/>
      <w:marRight w:val="0"/>
      <w:marTop w:val="0"/>
      <w:marBottom w:val="0"/>
      <w:divBdr>
        <w:top w:val="none" w:sz="0" w:space="0" w:color="auto"/>
        <w:left w:val="none" w:sz="0" w:space="0" w:color="auto"/>
        <w:bottom w:val="none" w:sz="0" w:space="0" w:color="auto"/>
        <w:right w:val="none" w:sz="0" w:space="0" w:color="auto"/>
      </w:divBdr>
      <w:divsChild>
        <w:div w:id="148833643">
          <w:marLeft w:val="576"/>
          <w:marRight w:val="0"/>
          <w:marTop w:val="160"/>
          <w:marBottom w:val="0"/>
          <w:divBdr>
            <w:top w:val="none" w:sz="0" w:space="0" w:color="auto"/>
            <w:left w:val="none" w:sz="0" w:space="0" w:color="auto"/>
            <w:bottom w:val="none" w:sz="0" w:space="0" w:color="auto"/>
            <w:right w:val="none" w:sz="0" w:space="0" w:color="auto"/>
          </w:divBdr>
        </w:div>
        <w:div w:id="1235702595">
          <w:marLeft w:val="576"/>
          <w:marRight w:val="0"/>
          <w:marTop w:val="160"/>
          <w:marBottom w:val="0"/>
          <w:divBdr>
            <w:top w:val="none" w:sz="0" w:space="0" w:color="auto"/>
            <w:left w:val="none" w:sz="0" w:space="0" w:color="auto"/>
            <w:bottom w:val="none" w:sz="0" w:space="0" w:color="auto"/>
            <w:right w:val="none" w:sz="0" w:space="0" w:color="auto"/>
          </w:divBdr>
        </w:div>
        <w:div w:id="1905220204">
          <w:marLeft w:val="576"/>
          <w:marRight w:val="0"/>
          <w:marTop w:val="160"/>
          <w:marBottom w:val="0"/>
          <w:divBdr>
            <w:top w:val="none" w:sz="0" w:space="0" w:color="auto"/>
            <w:left w:val="none" w:sz="0" w:space="0" w:color="auto"/>
            <w:bottom w:val="none" w:sz="0" w:space="0" w:color="auto"/>
            <w:right w:val="none" w:sz="0" w:space="0" w:color="auto"/>
          </w:divBdr>
        </w:div>
      </w:divsChild>
    </w:div>
    <w:div w:id="1615674598">
      <w:bodyDiv w:val="1"/>
      <w:marLeft w:val="0"/>
      <w:marRight w:val="0"/>
      <w:marTop w:val="0"/>
      <w:marBottom w:val="0"/>
      <w:divBdr>
        <w:top w:val="none" w:sz="0" w:space="0" w:color="auto"/>
        <w:left w:val="none" w:sz="0" w:space="0" w:color="auto"/>
        <w:bottom w:val="none" w:sz="0" w:space="0" w:color="auto"/>
        <w:right w:val="none" w:sz="0" w:space="0" w:color="auto"/>
      </w:divBdr>
      <w:divsChild>
        <w:div w:id="932665170">
          <w:marLeft w:val="576"/>
          <w:marRight w:val="0"/>
          <w:marTop w:val="160"/>
          <w:marBottom w:val="0"/>
          <w:divBdr>
            <w:top w:val="none" w:sz="0" w:space="0" w:color="auto"/>
            <w:left w:val="none" w:sz="0" w:space="0" w:color="auto"/>
            <w:bottom w:val="none" w:sz="0" w:space="0" w:color="auto"/>
            <w:right w:val="none" w:sz="0" w:space="0" w:color="auto"/>
          </w:divBdr>
        </w:div>
        <w:div w:id="1878352559">
          <w:marLeft w:val="576"/>
          <w:marRight w:val="0"/>
          <w:marTop w:val="160"/>
          <w:marBottom w:val="0"/>
          <w:divBdr>
            <w:top w:val="none" w:sz="0" w:space="0" w:color="auto"/>
            <w:left w:val="none" w:sz="0" w:space="0" w:color="auto"/>
            <w:bottom w:val="none" w:sz="0" w:space="0" w:color="auto"/>
            <w:right w:val="none" w:sz="0" w:space="0" w:color="auto"/>
          </w:divBdr>
        </w:div>
        <w:div w:id="2062169284">
          <w:marLeft w:val="576"/>
          <w:marRight w:val="0"/>
          <w:marTop w:val="160"/>
          <w:marBottom w:val="0"/>
          <w:divBdr>
            <w:top w:val="none" w:sz="0" w:space="0" w:color="auto"/>
            <w:left w:val="none" w:sz="0" w:space="0" w:color="auto"/>
            <w:bottom w:val="none" w:sz="0" w:space="0" w:color="auto"/>
            <w:right w:val="none" w:sz="0" w:space="0" w:color="auto"/>
          </w:divBdr>
        </w:div>
      </w:divsChild>
    </w:div>
    <w:div w:id="2021545484">
      <w:bodyDiv w:val="1"/>
      <w:marLeft w:val="0"/>
      <w:marRight w:val="0"/>
      <w:marTop w:val="0"/>
      <w:marBottom w:val="0"/>
      <w:divBdr>
        <w:top w:val="none" w:sz="0" w:space="0" w:color="auto"/>
        <w:left w:val="none" w:sz="0" w:space="0" w:color="auto"/>
        <w:bottom w:val="none" w:sz="0" w:space="0" w:color="auto"/>
        <w:right w:val="none" w:sz="0" w:space="0" w:color="auto"/>
      </w:divBdr>
      <w:divsChild>
        <w:div w:id="416823652">
          <w:marLeft w:val="576"/>
          <w:marRight w:val="0"/>
          <w:marTop w:val="160"/>
          <w:marBottom w:val="0"/>
          <w:divBdr>
            <w:top w:val="none" w:sz="0" w:space="0" w:color="auto"/>
            <w:left w:val="none" w:sz="0" w:space="0" w:color="auto"/>
            <w:bottom w:val="none" w:sz="0" w:space="0" w:color="auto"/>
            <w:right w:val="none" w:sz="0" w:space="0" w:color="auto"/>
          </w:divBdr>
        </w:div>
        <w:div w:id="1408961987">
          <w:marLeft w:val="576"/>
          <w:marRight w:val="0"/>
          <w:marTop w:val="160"/>
          <w:marBottom w:val="0"/>
          <w:divBdr>
            <w:top w:val="none" w:sz="0" w:space="0" w:color="auto"/>
            <w:left w:val="none" w:sz="0" w:space="0" w:color="auto"/>
            <w:bottom w:val="none" w:sz="0" w:space="0" w:color="auto"/>
            <w:right w:val="none" w:sz="0" w:space="0" w:color="auto"/>
          </w:divBdr>
        </w:div>
        <w:div w:id="1669551812">
          <w:marLeft w:val="576"/>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jects\STAR\2020\SON\SON%2002-%20MDT%20in%20Rel17\RAN2_112\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95F07-6FB3-4F76-A7E0-995C1B6121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62694FD6-D456-4EC5-B366-0BD3DCD23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119</TotalTime>
  <Pages>6</Pages>
  <Words>3548</Words>
  <Characters>18808</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22312</CharactersWithSpaces>
  <SharedDoc>false</SharedDoc>
  <HLinks>
    <vt:vector size="156" baseType="variant">
      <vt:variant>
        <vt:i4>1835071</vt:i4>
      </vt:variant>
      <vt:variant>
        <vt:i4>116</vt:i4>
      </vt:variant>
      <vt:variant>
        <vt:i4>0</vt:i4>
      </vt:variant>
      <vt:variant>
        <vt:i4>5</vt:i4>
      </vt:variant>
      <vt:variant>
        <vt:lpwstr/>
      </vt:variant>
      <vt:variant>
        <vt:lpwstr>_Toc53489575</vt:lpwstr>
      </vt:variant>
      <vt:variant>
        <vt:i4>1900607</vt:i4>
      </vt:variant>
      <vt:variant>
        <vt:i4>113</vt:i4>
      </vt:variant>
      <vt:variant>
        <vt:i4>0</vt:i4>
      </vt:variant>
      <vt:variant>
        <vt:i4>5</vt:i4>
      </vt:variant>
      <vt:variant>
        <vt:lpwstr/>
      </vt:variant>
      <vt:variant>
        <vt:lpwstr>_Toc53489574</vt:lpwstr>
      </vt:variant>
      <vt:variant>
        <vt:i4>1703999</vt:i4>
      </vt:variant>
      <vt:variant>
        <vt:i4>110</vt:i4>
      </vt:variant>
      <vt:variant>
        <vt:i4>0</vt:i4>
      </vt:variant>
      <vt:variant>
        <vt:i4>5</vt:i4>
      </vt:variant>
      <vt:variant>
        <vt:lpwstr/>
      </vt:variant>
      <vt:variant>
        <vt:lpwstr>_Toc53489573</vt:lpwstr>
      </vt:variant>
      <vt:variant>
        <vt:i4>1769535</vt:i4>
      </vt:variant>
      <vt:variant>
        <vt:i4>107</vt:i4>
      </vt:variant>
      <vt:variant>
        <vt:i4>0</vt:i4>
      </vt:variant>
      <vt:variant>
        <vt:i4>5</vt:i4>
      </vt:variant>
      <vt:variant>
        <vt:lpwstr/>
      </vt:variant>
      <vt:variant>
        <vt:lpwstr>_Toc53489572</vt:lpwstr>
      </vt:variant>
      <vt:variant>
        <vt:i4>1572927</vt:i4>
      </vt:variant>
      <vt:variant>
        <vt:i4>104</vt:i4>
      </vt:variant>
      <vt:variant>
        <vt:i4>0</vt:i4>
      </vt:variant>
      <vt:variant>
        <vt:i4>5</vt:i4>
      </vt:variant>
      <vt:variant>
        <vt:lpwstr/>
      </vt:variant>
      <vt:variant>
        <vt:lpwstr>_Toc53489571</vt:lpwstr>
      </vt:variant>
      <vt:variant>
        <vt:i4>1638463</vt:i4>
      </vt:variant>
      <vt:variant>
        <vt:i4>101</vt:i4>
      </vt:variant>
      <vt:variant>
        <vt:i4>0</vt:i4>
      </vt:variant>
      <vt:variant>
        <vt:i4>5</vt:i4>
      </vt:variant>
      <vt:variant>
        <vt:lpwstr/>
      </vt:variant>
      <vt:variant>
        <vt:lpwstr>_Toc53489570</vt:lpwstr>
      </vt:variant>
      <vt:variant>
        <vt:i4>1048638</vt:i4>
      </vt:variant>
      <vt:variant>
        <vt:i4>98</vt:i4>
      </vt:variant>
      <vt:variant>
        <vt:i4>0</vt:i4>
      </vt:variant>
      <vt:variant>
        <vt:i4>5</vt:i4>
      </vt:variant>
      <vt:variant>
        <vt:lpwstr/>
      </vt:variant>
      <vt:variant>
        <vt:lpwstr>_Toc53489569</vt:lpwstr>
      </vt:variant>
      <vt:variant>
        <vt:i4>1114174</vt:i4>
      </vt:variant>
      <vt:variant>
        <vt:i4>95</vt:i4>
      </vt:variant>
      <vt:variant>
        <vt:i4>0</vt:i4>
      </vt:variant>
      <vt:variant>
        <vt:i4>5</vt:i4>
      </vt:variant>
      <vt:variant>
        <vt:lpwstr/>
      </vt:variant>
      <vt:variant>
        <vt:lpwstr>_Toc53489568</vt:lpwstr>
      </vt:variant>
      <vt:variant>
        <vt:i4>1966142</vt:i4>
      </vt:variant>
      <vt:variant>
        <vt:i4>92</vt:i4>
      </vt:variant>
      <vt:variant>
        <vt:i4>0</vt:i4>
      </vt:variant>
      <vt:variant>
        <vt:i4>5</vt:i4>
      </vt:variant>
      <vt:variant>
        <vt:lpwstr/>
      </vt:variant>
      <vt:variant>
        <vt:lpwstr>_Toc53489567</vt:lpwstr>
      </vt:variant>
      <vt:variant>
        <vt:i4>2031678</vt:i4>
      </vt:variant>
      <vt:variant>
        <vt:i4>89</vt:i4>
      </vt:variant>
      <vt:variant>
        <vt:i4>0</vt:i4>
      </vt:variant>
      <vt:variant>
        <vt:i4>5</vt:i4>
      </vt:variant>
      <vt:variant>
        <vt:lpwstr/>
      </vt:variant>
      <vt:variant>
        <vt:lpwstr>_Toc53489566</vt:lpwstr>
      </vt:variant>
      <vt:variant>
        <vt:i4>1835070</vt:i4>
      </vt:variant>
      <vt:variant>
        <vt:i4>86</vt:i4>
      </vt:variant>
      <vt:variant>
        <vt:i4>0</vt:i4>
      </vt:variant>
      <vt:variant>
        <vt:i4>5</vt:i4>
      </vt:variant>
      <vt:variant>
        <vt:lpwstr/>
      </vt:variant>
      <vt:variant>
        <vt:lpwstr>_Toc53489565</vt:lpwstr>
      </vt:variant>
      <vt:variant>
        <vt:i4>1900606</vt:i4>
      </vt:variant>
      <vt:variant>
        <vt:i4>83</vt:i4>
      </vt:variant>
      <vt:variant>
        <vt:i4>0</vt:i4>
      </vt:variant>
      <vt:variant>
        <vt:i4>5</vt:i4>
      </vt:variant>
      <vt:variant>
        <vt:lpwstr/>
      </vt:variant>
      <vt:variant>
        <vt:lpwstr>_Toc53489564</vt:lpwstr>
      </vt:variant>
      <vt:variant>
        <vt:i4>1703998</vt:i4>
      </vt:variant>
      <vt:variant>
        <vt:i4>80</vt:i4>
      </vt:variant>
      <vt:variant>
        <vt:i4>0</vt:i4>
      </vt:variant>
      <vt:variant>
        <vt:i4>5</vt:i4>
      </vt:variant>
      <vt:variant>
        <vt:lpwstr/>
      </vt:variant>
      <vt:variant>
        <vt:lpwstr>_Toc53489563</vt:lpwstr>
      </vt:variant>
      <vt:variant>
        <vt:i4>1769534</vt:i4>
      </vt:variant>
      <vt:variant>
        <vt:i4>77</vt:i4>
      </vt:variant>
      <vt:variant>
        <vt:i4>0</vt:i4>
      </vt:variant>
      <vt:variant>
        <vt:i4>5</vt:i4>
      </vt:variant>
      <vt:variant>
        <vt:lpwstr/>
      </vt:variant>
      <vt:variant>
        <vt:lpwstr>_Toc53489562</vt:lpwstr>
      </vt:variant>
      <vt:variant>
        <vt:i4>1572926</vt:i4>
      </vt:variant>
      <vt:variant>
        <vt:i4>74</vt:i4>
      </vt:variant>
      <vt:variant>
        <vt:i4>0</vt:i4>
      </vt:variant>
      <vt:variant>
        <vt:i4>5</vt:i4>
      </vt:variant>
      <vt:variant>
        <vt:lpwstr/>
      </vt:variant>
      <vt:variant>
        <vt:lpwstr>_Toc53489561</vt:lpwstr>
      </vt:variant>
      <vt:variant>
        <vt:i4>1638462</vt:i4>
      </vt:variant>
      <vt:variant>
        <vt:i4>71</vt:i4>
      </vt:variant>
      <vt:variant>
        <vt:i4>0</vt:i4>
      </vt:variant>
      <vt:variant>
        <vt:i4>5</vt:i4>
      </vt:variant>
      <vt:variant>
        <vt:lpwstr/>
      </vt:variant>
      <vt:variant>
        <vt:lpwstr>_Toc53489560</vt:lpwstr>
      </vt:variant>
      <vt:variant>
        <vt:i4>1048637</vt:i4>
      </vt:variant>
      <vt:variant>
        <vt:i4>68</vt:i4>
      </vt:variant>
      <vt:variant>
        <vt:i4>0</vt:i4>
      </vt:variant>
      <vt:variant>
        <vt:i4>5</vt:i4>
      </vt:variant>
      <vt:variant>
        <vt:lpwstr/>
      </vt:variant>
      <vt:variant>
        <vt:lpwstr>_Toc53489559</vt:lpwstr>
      </vt:variant>
      <vt:variant>
        <vt:i4>1114173</vt:i4>
      </vt:variant>
      <vt:variant>
        <vt:i4>65</vt:i4>
      </vt:variant>
      <vt:variant>
        <vt:i4>0</vt:i4>
      </vt:variant>
      <vt:variant>
        <vt:i4>5</vt:i4>
      </vt:variant>
      <vt:variant>
        <vt:lpwstr/>
      </vt:variant>
      <vt:variant>
        <vt:lpwstr>_Toc53489558</vt:lpwstr>
      </vt:variant>
      <vt:variant>
        <vt:i4>1966141</vt:i4>
      </vt:variant>
      <vt:variant>
        <vt:i4>62</vt:i4>
      </vt:variant>
      <vt:variant>
        <vt:i4>0</vt:i4>
      </vt:variant>
      <vt:variant>
        <vt:i4>5</vt:i4>
      </vt:variant>
      <vt:variant>
        <vt:lpwstr/>
      </vt:variant>
      <vt:variant>
        <vt:lpwstr>_Toc53489557</vt:lpwstr>
      </vt:variant>
      <vt:variant>
        <vt:i4>2031677</vt:i4>
      </vt:variant>
      <vt:variant>
        <vt:i4>59</vt:i4>
      </vt:variant>
      <vt:variant>
        <vt:i4>0</vt:i4>
      </vt:variant>
      <vt:variant>
        <vt:i4>5</vt:i4>
      </vt:variant>
      <vt:variant>
        <vt:lpwstr/>
      </vt:variant>
      <vt:variant>
        <vt:lpwstr>_Toc53489556</vt:lpwstr>
      </vt:variant>
      <vt:variant>
        <vt:i4>1835069</vt:i4>
      </vt:variant>
      <vt:variant>
        <vt:i4>53</vt:i4>
      </vt:variant>
      <vt:variant>
        <vt:i4>0</vt:i4>
      </vt:variant>
      <vt:variant>
        <vt:i4>5</vt:i4>
      </vt:variant>
      <vt:variant>
        <vt:lpwstr/>
      </vt:variant>
      <vt:variant>
        <vt:lpwstr>_Toc53489555</vt:lpwstr>
      </vt:variant>
      <vt:variant>
        <vt:i4>1900605</vt:i4>
      </vt:variant>
      <vt:variant>
        <vt:i4>50</vt:i4>
      </vt:variant>
      <vt:variant>
        <vt:i4>0</vt:i4>
      </vt:variant>
      <vt:variant>
        <vt:i4>5</vt:i4>
      </vt:variant>
      <vt:variant>
        <vt:lpwstr/>
      </vt:variant>
      <vt:variant>
        <vt:lpwstr>_Toc53489554</vt:lpwstr>
      </vt:variant>
      <vt:variant>
        <vt:i4>1703997</vt:i4>
      </vt:variant>
      <vt:variant>
        <vt:i4>47</vt:i4>
      </vt:variant>
      <vt:variant>
        <vt:i4>0</vt:i4>
      </vt:variant>
      <vt:variant>
        <vt:i4>5</vt:i4>
      </vt:variant>
      <vt:variant>
        <vt:lpwstr/>
      </vt:variant>
      <vt:variant>
        <vt:lpwstr>_Toc53489553</vt:lpwstr>
      </vt:variant>
      <vt:variant>
        <vt:i4>1769533</vt:i4>
      </vt:variant>
      <vt:variant>
        <vt:i4>44</vt:i4>
      </vt:variant>
      <vt:variant>
        <vt:i4>0</vt:i4>
      </vt:variant>
      <vt:variant>
        <vt:i4>5</vt:i4>
      </vt:variant>
      <vt:variant>
        <vt:lpwstr/>
      </vt:variant>
      <vt:variant>
        <vt:lpwstr>_Toc53489552</vt:lpwstr>
      </vt:variant>
      <vt:variant>
        <vt:i4>1572925</vt:i4>
      </vt:variant>
      <vt:variant>
        <vt:i4>41</vt:i4>
      </vt:variant>
      <vt:variant>
        <vt:i4>0</vt:i4>
      </vt:variant>
      <vt:variant>
        <vt:i4>5</vt:i4>
      </vt:variant>
      <vt:variant>
        <vt:lpwstr/>
      </vt:variant>
      <vt:variant>
        <vt:lpwstr>_Toc53489551</vt:lpwstr>
      </vt:variant>
      <vt:variant>
        <vt:i4>1638461</vt:i4>
      </vt:variant>
      <vt:variant>
        <vt:i4>38</vt:i4>
      </vt:variant>
      <vt:variant>
        <vt:i4>0</vt:i4>
      </vt:variant>
      <vt:variant>
        <vt:i4>5</vt:i4>
      </vt:variant>
      <vt:variant>
        <vt:lpwstr/>
      </vt:variant>
      <vt:variant>
        <vt:lpwstr>_Toc53489550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Sakib Bin Redhwan</dc:creator>
  <cp:keywords>3GPP; Ericsson; TDoc</cp:keywords>
  <dc:description/>
  <cp:lastModifiedBy>Ericsson User</cp:lastModifiedBy>
  <cp:revision>92</cp:revision>
  <cp:lastPrinted>2008-01-31T16:09:00Z</cp:lastPrinted>
  <dcterms:created xsi:type="dcterms:W3CDTF">2021-01-11T07:41:00Z</dcterms:created>
  <dcterms:modified xsi:type="dcterms:W3CDTF">2021-01-14T20:39:00Z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